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521" w:rsidRDefault="00AC1055" w:rsidP="0002052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22.15pt;margin-top:1.3pt;width:179.25pt;height:32.4pt;z-index:-251658752;mso-wrap-edited:t" wrapcoords="11225 8491 11179 8697 11179 8697 11225 9109 11225 8491" fillcolor="window">
            <v:imagedata r:id="rId8" o:title="" croptop="14432f" cropbottom="24559f" cropleft="1224f" cropright="1055f"/>
            <w10:wrap type="tight"/>
          </v:shape>
          <o:OLEObject Type="Embed" ProgID="AutoCAD.Drawing.15" ShapeID="_x0000_s1026" DrawAspect="Content" ObjectID="_1527322368" r:id="rId9"/>
        </w:pict>
      </w:r>
    </w:p>
    <w:p w:rsidR="00020521" w:rsidRDefault="00020521" w:rsidP="00020521"/>
    <w:p w:rsidR="00020521" w:rsidRDefault="00020521" w:rsidP="00020521">
      <w:pPr>
        <w:spacing w:after="0" w:line="240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Skloprojekt spol. s r.o. – Sokolovská 27, 186 00 Praha 8</w:t>
      </w:r>
    </w:p>
    <w:p w:rsidR="00020521" w:rsidRDefault="00020521" w:rsidP="00020521">
      <w:pPr>
        <w:spacing w:after="0" w:line="240" w:lineRule="auto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tel. +420 224 813 680, 224 813 683, 602 384 305</w:t>
      </w:r>
    </w:p>
    <w:p w:rsidR="00020521" w:rsidRDefault="00020521" w:rsidP="00020521">
      <w:pPr>
        <w:spacing w:line="240" w:lineRule="auto"/>
        <w:jc w:val="center"/>
        <w:outlineLvl w:val="0"/>
        <w:rPr>
          <w:rFonts w:ascii="Arial" w:hAnsi="Arial" w:cs="Arial"/>
        </w:rPr>
      </w:pPr>
    </w:p>
    <w:p w:rsidR="00020521" w:rsidRDefault="00020521" w:rsidP="00020521">
      <w:pPr>
        <w:spacing w:after="0" w:line="240" w:lineRule="auto"/>
        <w:jc w:val="center"/>
        <w:rPr>
          <w:rFonts w:ascii="Arial" w:hAnsi="Arial" w:cs="Arial"/>
          <w:color w:val="0000FF"/>
        </w:rPr>
      </w:pPr>
      <w:r>
        <w:rPr>
          <w:rFonts w:ascii="Arial" w:hAnsi="Arial" w:cs="Arial"/>
        </w:rPr>
        <w:t>e-mail: info@</w:t>
      </w:r>
      <w:hyperlink r:id="rId10" w:history="1">
        <w:r>
          <w:rPr>
            <w:rStyle w:val="Hypertextovodkaz"/>
            <w:rFonts w:ascii="Arial" w:hAnsi="Arial" w:cs="Arial"/>
          </w:rPr>
          <w:t>skloprojekt.cz</w:t>
        </w:r>
      </w:hyperlink>
      <w:r>
        <w:rPr>
          <w:rFonts w:ascii="Arial" w:hAnsi="Arial" w:cs="Arial"/>
        </w:rPr>
        <w:t xml:space="preserve">, </w:t>
      </w:r>
    </w:p>
    <w:p w:rsidR="00020521" w:rsidRDefault="00020521" w:rsidP="00020521">
      <w:pPr>
        <w:pStyle w:val="Zpat"/>
        <w:tabs>
          <w:tab w:val="left" w:pos="708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IČO:  </w:t>
      </w:r>
      <w:proofErr w:type="gramStart"/>
      <w:r>
        <w:rPr>
          <w:rFonts w:ascii="Arial" w:hAnsi="Arial" w:cs="Arial"/>
          <w:bCs/>
        </w:rPr>
        <w:t>16192974             DIČ</w:t>
      </w:r>
      <w:proofErr w:type="gramEnd"/>
      <w:r>
        <w:rPr>
          <w:rFonts w:ascii="Arial" w:hAnsi="Arial" w:cs="Arial"/>
          <w:bCs/>
        </w:rPr>
        <w:t>: CZ16192974</w:t>
      </w:r>
    </w:p>
    <w:p w:rsidR="00020521" w:rsidRDefault="00020521" w:rsidP="00020521">
      <w:pPr>
        <w:spacing w:after="0" w:line="240" w:lineRule="auto"/>
      </w:pPr>
    </w:p>
    <w:p w:rsidR="00020521" w:rsidRDefault="00020521" w:rsidP="00020521">
      <w:pPr>
        <w:pStyle w:val="Zpat"/>
        <w:tabs>
          <w:tab w:val="left" w:pos="708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20521" w:rsidRDefault="00020521" w:rsidP="00020521">
      <w:pPr>
        <w:jc w:val="both"/>
      </w:pPr>
    </w:p>
    <w:p w:rsidR="00020521" w:rsidRDefault="00020521" w:rsidP="00020521">
      <w:pPr>
        <w:jc w:val="both"/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3"/>
      </w:tblGrid>
      <w:tr w:rsidR="00020521" w:rsidTr="00020521">
        <w:trPr>
          <w:trHeight w:val="886"/>
          <w:jc w:val="center"/>
        </w:trPr>
        <w:tc>
          <w:tcPr>
            <w:tcW w:w="7053" w:type="dxa"/>
          </w:tcPr>
          <w:p w:rsidR="00020521" w:rsidRDefault="00020521">
            <w:pPr>
              <w:pStyle w:val="Zkladntext"/>
              <w:spacing w:line="276" w:lineRule="auto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lang w:eastAsia="en-US"/>
              </w:rPr>
              <w:t>DOKUMENTACE PRO STAVební povolení</w:t>
            </w:r>
          </w:p>
          <w:p w:rsidR="00020521" w:rsidRDefault="00020521">
            <w:pPr>
              <w:jc w:val="center"/>
              <w:rPr>
                <w:b/>
                <w:sz w:val="28"/>
              </w:rPr>
            </w:pPr>
          </w:p>
        </w:tc>
      </w:tr>
    </w:tbl>
    <w:p w:rsidR="00020521" w:rsidRDefault="00020521" w:rsidP="00020521">
      <w:pPr>
        <w:rPr>
          <w:rFonts w:ascii="Arial" w:hAnsi="Arial" w:cs="Arial"/>
        </w:rPr>
      </w:pPr>
    </w:p>
    <w:p w:rsidR="00020521" w:rsidRDefault="00020521" w:rsidP="00020521">
      <w:pPr>
        <w:rPr>
          <w:rFonts w:ascii="Arial" w:hAnsi="Arial" w:cs="Arial"/>
        </w:rPr>
      </w:pP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Stavba, </w:t>
      </w:r>
      <w:proofErr w:type="gramStart"/>
      <w:r>
        <w:rPr>
          <w:rFonts w:ascii="Arial" w:hAnsi="Arial" w:cs="Arial"/>
          <w:sz w:val="24"/>
          <w:szCs w:val="24"/>
        </w:rPr>
        <w:t>místo :</w:t>
      </w:r>
      <w:r>
        <w:rPr>
          <w:rFonts w:ascii="Arial" w:hAnsi="Arial" w:cs="Arial"/>
          <w:sz w:val="24"/>
          <w:szCs w:val="24"/>
        </w:rPr>
        <w:tab/>
        <w:t>Zateplení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5F51F1">
        <w:rPr>
          <w:rFonts w:ascii="Arial" w:hAnsi="Arial" w:cs="Arial"/>
          <w:sz w:val="24"/>
          <w:szCs w:val="24"/>
        </w:rPr>
        <w:t>Základní</w:t>
      </w:r>
      <w:r>
        <w:rPr>
          <w:rFonts w:ascii="Arial" w:hAnsi="Arial" w:cs="Arial"/>
          <w:sz w:val="24"/>
          <w:szCs w:val="24"/>
        </w:rPr>
        <w:t xml:space="preserve"> školy U Školské Zahrady </w:t>
      </w:r>
      <w:r w:rsidR="005F51F1">
        <w:rPr>
          <w:rFonts w:ascii="Arial" w:hAnsi="Arial" w:cs="Arial"/>
          <w:sz w:val="24"/>
          <w:szCs w:val="24"/>
        </w:rPr>
        <w:t>1030/4</w:t>
      </w: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182 00  Praha</w:t>
      </w:r>
      <w:proofErr w:type="gramEnd"/>
      <w:r>
        <w:rPr>
          <w:rFonts w:ascii="Arial" w:hAnsi="Arial" w:cs="Arial"/>
          <w:sz w:val="24"/>
          <w:szCs w:val="24"/>
        </w:rPr>
        <w:t xml:space="preserve"> 8 – Kobylisy</w:t>
      </w: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Odběratel: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Servisní středisko pro správu svěřeného majetku MČ Praha 8</w:t>
      </w: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U Synagogy 2, </w:t>
      </w:r>
      <w:proofErr w:type="gramStart"/>
      <w:r>
        <w:rPr>
          <w:rFonts w:ascii="Arial" w:hAnsi="Arial" w:cs="Arial"/>
          <w:sz w:val="24"/>
          <w:szCs w:val="24"/>
        </w:rPr>
        <w:t>180 00  Praha</w:t>
      </w:r>
      <w:proofErr w:type="gramEnd"/>
      <w:r>
        <w:rPr>
          <w:rFonts w:ascii="Arial" w:hAnsi="Arial" w:cs="Arial"/>
          <w:sz w:val="24"/>
          <w:szCs w:val="24"/>
        </w:rPr>
        <w:t xml:space="preserve"> 8</w:t>
      </w: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0521" w:rsidRDefault="00020521" w:rsidP="0002052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Část 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B.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SOUHRNNÁ </w:t>
      </w:r>
      <w:proofErr w:type="gramStart"/>
      <w:r>
        <w:rPr>
          <w:rFonts w:ascii="Arial" w:hAnsi="Arial" w:cs="Arial"/>
          <w:b/>
          <w:sz w:val="24"/>
          <w:szCs w:val="24"/>
        </w:rPr>
        <w:t>TECHNICKÁ  ZPRÁVA</w:t>
      </w:r>
      <w:proofErr w:type="gramEnd"/>
    </w:p>
    <w:p w:rsidR="00020521" w:rsidRDefault="00020521" w:rsidP="00020521">
      <w:pPr>
        <w:rPr>
          <w:rFonts w:ascii="Arial" w:hAnsi="Arial" w:cs="Arial"/>
        </w:rPr>
      </w:pPr>
    </w:p>
    <w:p w:rsidR="00020521" w:rsidRDefault="00020521" w:rsidP="00020521">
      <w:pPr>
        <w:rPr>
          <w:rFonts w:ascii="Arial" w:hAnsi="Arial" w:cs="Arial"/>
        </w:rPr>
      </w:pPr>
    </w:p>
    <w:p w:rsidR="00020521" w:rsidRDefault="00020521" w:rsidP="00020521">
      <w:pPr>
        <w:rPr>
          <w:rFonts w:ascii="Arial" w:hAnsi="Arial" w:cs="Arial"/>
        </w:rPr>
      </w:pPr>
    </w:p>
    <w:p w:rsidR="00020521" w:rsidRDefault="00020521" w:rsidP="00020521">
      <w:pPr>
        <w:rPr>
          <w:rFonts w:ascii="Arial" w:hAnsi="Arial" w:cs="Arial"/>
        </w:rPr>
      </w:pPr>
    </w:p>
    <w:p w:rsidR="00020521" w:rsidRDefault="00020521" w:rsidP="00020521">
      <w:pPr>
        <w:rPr>
          <w:rFonts w:ascii="Arial" w:hAnsi="Arial" w:cs="Arial"/>
        </w:rPr>
      </w:pPr>
    </w:p>
    <w:p w:rsidR="00020521" w:rsidRDefault="00020521" w:rsidP="00020521">
      <w:pPr>
        <w:rPr>
          <w:rFonts w:ascii="Arial" w:hAnsi="Arial" w:cs="Arial"/>
        </w:rPr>
      </w:pP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Vypracoval 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Ing. V</w:t>
      </w:r>
      <w:r w:rsidR="005F51F1">
        <w:rPr>
          <w:rFonts w:ascii="Arial" w:hAnsi="Arial" w:cs="Arial"/>
          <w:sz w:val="24"/>
          <w:szCs w:val="24"/>
        </w:rPr>
        <w:t>ěra Nováková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Zak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č.</w:t>
      </w:r>
      <w:proofErr w:type="gramEnd"/>
      <w:r>
        <w:rPr>
          <w:rFonts w:ascii="Arial" w:hAnsi="Arial" w:cs="Arial"/>
          <w:sz w:val="24"/>
          <w:szCs w:val="24"/>
        </w:rPr>
        <w:t xml:space="preserve"> :    15-006</w:t>
      </w: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Schválil 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Ing. Václav Houska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 xml:space="preserve">Datum :    </w:t>
      </w:r>
      <w:r w:rsidR="005F51F1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/201</w:t>
      </w:r>
      <w:r w:rsidR="005F51F1">
        <w:rPr>
          <w:rFonts w:ascii="Arial" w:hAnsi="Arial" w:cs="Arial"/>
          <w:sz w:val="24"/>
          <w:szCs w:val="24"/>
        </w:rPr>
        <w:t>6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020521" w:rsidRDefault="00020521" w:rsidP="000205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HIP 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Ing. Václav Houska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Výtisk :</w:t>
      </w:r>
      <w:proofErr w:type="gramEnd"/>
    </w:p>
    <w:p w:rsidR="008962F2" w:rsidRDefault="008962F2" w:rsidP="008962F2">
      <w:pPr>
        <w:jc w:val="center"/>
        <w:rPr>
          <w:rFonts w:ascii="Arial" w:hAnsi="Arial" w:cs="Arial"/>
          <w:b/>
          <w:sz w:val="24"/>
          <w:szCs w:val="24"/>
        </w:rPr>
      </w:pPr>
    </w:p>
    <w:p w:rsidR="00B86EBC" w:rsidRDefault="00B86EBC" w:rsidP="008962F2">
      <w:pPr>
        <w:jc w:val="both"/>
        <w:rPr>
          <w:rFonts w:ascii="Arial" w:hAnsi="Arial" w:cs="Arial"/>
          <w:b/>
          <w:sz w:val="24"/>
          <w:szCs w:val="24"/>
        </w:rPr>
      </w:pPr>
    </w:p>
    <w:p w:rsidR="00CE196E" w:rsidRDefault="00CE196E" w:rsidP="008962F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Obsah souhrnné technické </w:t>
      </w:r>
      <w:proofErr w:type="gramStart"/>
      <w:r>
        <w:rPr>
          <w:rFonts w:ascii="Arial" w:hAnsi="Arial" w:cs="Arial"/>
          <w:b/>
        </w:rPr>
        <w:t>zprávy :</w:t>
      </w:r>
      <w:proofErr w:type="gramEnd"/>
    </w:p>
    <w:p w:rsidR="00B86EBC" w:rsidRDefault="00B86EBC" w:rsidP="00B86EBC">
      <w:pPr>
        <w:spacing w:line="240" w:lineRule="auto"/>
        <w:jc w:val="both"/>
        <w:rPr>
          <w:rFonts w:ascii="Arial" w:hAnsi="Arial" w:cs="Arial"/>
          <w:b/>
        </w:rPr>
      </w:pPr>
    </w:p>
    <w:p w:rsidR="00B86EBC" w:rsidRDefault="00CE196E" w:rsidP="00B86EBC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B.1</w:t>
      </w:r>
      <w:r w:rsidR="00B86EBC">
        <w:rPr>
          <w:rFonts w:ascii="Arial" w:hAnsi="Arial" w:cs="Arial"/>
        </w:rPr>
        <w:t xml:space="preserve"> Popis</w:t>
      </w:r>
      <w:proofErr w:type="gramEnd"/>
      <w:r w:rsidR="00B86EBC">
        <w:rPr>
          <w:rFonts w:ascii="Arial" w:hAnsi="Arial" w:cs="Arial"/>
        </w:rPr>
        <w:t xml:space="preserve"> území stavby</w:t>
      </w:r>
    </w:p>
    <w:p w:rsidR="00CE196E" w:rsidRDefault="00CE196E" w:rsidP="00B86EBC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</w:t>
      </w:r>
      <w:r w:rsidR="00B86EBC">
        <w:rPr>
          <w:rFonts w:ascii="Arial" w:hAnsi="Arial" w:cs="Arial"/>
        </w:rPr>
        <w:t>.</w:t>
      </w:r>
      <w:r>
        <w:rPr>
          <w:rFonts w:ascii="Arial" w:hAnsi="Arial" w:cs="Arial"/>
        </w:rPr>
        <w:t>2  Celkový</w:t>
      </w:r>
      <w:proofErr w:type="gramEnd"/>
      <w:r>
        <w:rPr>
          <w:rFonts w:ascii="Arial" w:hAnsi="Arial" w:cs="Arial"/>
        </w:rPr>
        <w:t xml:space="preserve"> popis stavby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B.2.1</w:t>
      </w:r>
      <w:proofErr w:type="gramEnd"/>
      <w:r>
        <w:rPr>
          <w:rFonts w:ascii="Arial" w:hAnsi="Arial" w:cs="Arial"/>
        </w:rPr>
        <w:t xml:space="preserve">  Účel užívání stavby, základní kapacity funkčních jednotek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B.2.2</w:t>
      </w:r>
      <w:proofErr w:type="gramEnd"/>
      <w:r>
        <w:rPr>
          <w:rFonts w:ascii="Arial" w:hAnsi="Arial" w:cs="Arial"/>
        </w:rPr>
        <w:t xml:space="preserve">  Celkové urbanistické a architektonické řešení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B.2.3</w:t>
      </w:r>
      <w:proofErr w:type="gramEnd"/>
      <w:r>
        <w:rPr>
          <w:rFonts w:ascii="Arial" w:hAnsi="Arial" w:cs="Arial"/>
        </w:rPr>
        <w:t xml:space="preserve">  Celkové provozní řešení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B.2.4</w:t>
      </w:r>
      <w:proofErr w:type="gramEnd"/>
      <w:r>
        <w:rPr>
          <w:rFonts w:ascii="Arial" w:hAnsi="Arial" w:cs="Arial"/>
        </w:rPr>
        <w:t xml:space="preserve">   Bezbariérové užívání stavby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B.2.5</w:t>
      </w:r>
      <w:proofErr w:type="gramEnd"/>
      <w:r>
        <w:rPr>
          <w:rFonts w:ascii="Arial" w:hAnsi="Arial" w:cs="Arial"/>
        </w:rPr>
        <w:t xml:space="preserve">   Bezpečnost při užívání stavby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B.2.6</w:t>
      </w:r>
      <w:proofErr w:type="gramEnd"/>
      <w:r>
        <w:rPr>
          <w:rFonts w:ascii="Arial" w:hAnsi="Arial" w:cs="Arial"/>
        </w:rPr>
        <w:t xml:space="preserve">   Základní charakteristika objektů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B.2.7</w:t>
      </w:r>
      <w:proofErr w:type="gramEnd"/>
      <w:r>
        <w:rPr>
          <w:rFonts w:ascii="Arial" w:hAnsi="Arial" w:cs="Arial"/>
        </w:rPr>
        <w:t xml:space="preserve">   Základní charakteristika technických a technologických zařízení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B.2.8</w:t>
      </w:r>
      <w:proofErr w:type="gramEnd"/>
      <w:r>
        <w:rPr>
          <w:rFonts w:ascii="Arial" w:hAnsi="Arial" w:cs="Arial"/>
        </w:rPr>
        <w:t xml:space="preserve">   Požárně bezpečnostní řešení</w:t>
      </w:r>
    </w:p>
    <w:p w:rsidR="00CE196E" w:rsidRDefault="00CE196E" w:rsidP="00B86EBC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B.2.9</w:t>
      </w:r>
      <w:proofErr w:type="gramEnd"/>
      <w:r>
        <w:rPr>
          <w:rFonts w:ascii="Arial" w:hAnsi="Arial" w:cs="Arial"/>
        </w:rPr>
        <w:t xml:space="preserve">   Zásady hospodaření s energiemi</w:t>
      </w:r>
    </w:p>
    <w:p w:rsidR="00CE196E" w:rsidRDefault="00CE196E" w:rsidP="00B86EBC">
      <w:pPr>
        <w:spacing w:line="240" w:lineRule="auto"/>
        <w:ind w:left="1418" w:hanging="71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B.2.10</w:t>
      </w:r>
      <w:proofErr w:type="gramEnd"/>
      <w:r>
        <w:rPr>
          <w:rFonts w:ascii="Arial" w:hAnsi="Arial" w:cs="Arial"/>
        </w:rPr>
        <w:t xml:space="preserve"> Hygienické požadavky na stavby, požadavky na pracovní a komunální prostředí</w:t>
      </w:r>
    </w:p>
    <w:p w:rsidR="00B86EBC" w:rsidRDefault="00CE196E" w:rsidP="00B86EBC">
      <w:pPr>
        <w:spacing w:line="240" w:lineRule="auto"/>
        <w:ind w:left="1418" w:hanging="71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B.2.11</w:t>
      </w:r>
      <w:proofErr w:type="gramEnd"/>
      <w:r>
        <w:rPr>
          <w:rFonts w:ascii="Arial" w:hAnsi="Arial" w:cs="Arial"/>
        </w:rPr>
        <w:t xml:space="preserve">  </w:t>
      </w:r>
      <w:r w:rsidR="00B86EBC">
        <w:rPr>
          <w:rFonts w:ascii="Arial" w:hAnsi="Arial" w:cs="Arial"/>
        </w:rPr>
        <w:t>Ochrana stavby před negativními účinky vnějšího prostředí</w:t>
      </w:r>
    </w:p>
    <w:p w:rsidR="00B86EBC" w:rsidRDefault="00B86EBC" w:rsidP="00B86EBC">
      <w:pPr>
        <w:spacing w:line="360" w:lineRule="auto"/>
        <w:ind w:left="1418" w:hanging="141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B.3   Připojení</w:t>
      </w:r>
      <w:proofErr w:type="gramEnd"/>
      <w:r>
        <w:rPr>
          <w:rFonts w:ascii="Arial" w:hAnsi="Arial" w:cs="Arial"/>
        </w:rPr>
        <w:t xml:space="preserve"> na technickou infrastrukturu</w:t>
      </w:r>
      <w:r>
        <w:rPr>
          <w:rFonts w:ascii="Arial" w:hAnsi="Arial" w:cs="Arial"/>
        </w:rPr>
        <w:tab/>
      </w:r>
    </w:p>
    <w:p w:rsidR="00B86EBC" w:rsidRDefault="00B86EBC" w:rsidP="00B86EBC">
      <w:pPr>
        <w:spacing w:line="360" w:lineRule="auto"/>
        <w:ind w:left="1418" w:hanging="141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B.4   Dopravní</w:t>
      </w:r>
      <w:proofErr w:type="gramEnd"/>
      <w:r>
        <w:rPr>
          <w:rFonts w:ascii="Arial" w:hAnsi="Arial" w:cs="Arial"/>
        </w:rPr>
        <w:t xml:space="preserve"> řešení</w:t>
      </w:r>
    </w:p>
    <w:p w:rsidR="00B86EBC" w:rsidRDefault="00B86EBC" w:rsidP="00B86EBC">
      <w:pPr>
        <w:spacing w:line="360" w:lineRule="auto"/>
        <w:ind w:left="1418" w:hanging="141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B.5   Vegetace</w:t>
      </w:r>
      <w:proofErr w:type="gramEnd"/>
      <w:r>
        <w:rPr>
          <w:rFonts w:ascii="Arial" w:hAnsi="Arial" w:cs="Arial"/>
        </w:rPr>
        <w:t xml:space="preserve"> a související terénní úpravy</w:t>
      </w:r>
    </w:p>
    <w:p w:rsidR="00B86EBC" w:rsidRDefault="00B86EBC" w:rsidP="00B86EBC">
      <w:pPr>
        <w:spacing w:line="360" w:lineRule="auto"/>
        <w:ind w:left="1418" w:hanging="141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B.6   Vliv</w:t>
      </w:r>
      <w:proofErr w:type="gramEnd"/>
      <w:r>
        <w:rPr>
          <w:rFonts w:ascii="Arial" w:hAnsi="Arial" w:cs="Arial"/>
        </w:rPr>
        <w:t xml:space="preserve"> stavby na životní prostředí a jeho ochrana</w:t>
      </w:r>
    </w:p>
    <w:p w:rsidR="00B86EBC" w:rsidRDefault="00B86EBC" w:rsidP="00B86EBC">
      <w:pPr>
        <w:spacing w:line="360" w:lineRule="auto"/>
        <w:ind w:left="1418" w:hanging="141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B.7 Ochrana</w:t>
      </w:r>
      <w:proofErr w:type="gramEnd"/>
      <w:r>
        <w:rPr>
          <w:rFonts w:ascii="Arial" w:hAnsi="Arial" w:cs="Arial"/>
        </w:rPr>
        <w:t xml:space="preserve"> obyvatelstva</w:t>
      </w:r>
    </w:p>
    <w:p w:rsidR="00B86EBC" w:rsidRDefault="00B86EBC" w:rsidP="00B86EBC">
      <w:pPr>
        <w:spacing w:line="360" w:lineRule="auto"/>
        <w:ind w:left="1418" w:hanging="141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B.8  Zásady</w:t>
      </w:r>
      <w:proofErr w:type="gramEnd"/>
      <w:r>
        <w:rPr>
          <w:rFonts w:ascii="Arial" w:hAnsi="Arial" w:cs="Arial"/>
        </w:rPr>
        <w:t xml:space="preserve"> organizace výstavby</w:t>
      </w:r>
    </w:p>
    <w:p w:rsidR="00CE196E" w:rsidRDefault="00CE196E" w:rsidP="00B86EB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86EBC" w:rsidRDefault="00B86EBC" w:rsidP="00B86EBC">
      <w:pPr>
        <w:spacing w:line="240" w:lineRule="auto"/>
        <w:jc w:val="both"/>
        <w:rPr>
          <w:rFonts w:ascii="Arial" w:hAnsi="Arial" w:cs="Arial"/>
        </w:rPr>
      </w:pPr>
    </w:p>
    <w:p w:rsidR="00B86EBC" w:rsidRDefault="00B86EBC" w:rsidP="00B86EBC">
      <w:pPr>
        <w:spacing w:line="240" w:lineRule="auto"/>
        <w:jc w:val="both"/>
        <w:rPr>
          <w:rFonts w:ascii="Arial" w:hAnsi="Arial" w:cs="Arial"/>
        </w:rPr>
      </w:pPr>
    </w:p>
    <w:p w:rsidR="00B86EBC" w:rsidRDefault="00B86EBC" w:rsidP="00B86EBC">
      <w:pPr>
        <w:spacing w:line="240" w:lineRule="auto"/>
        <w:jc w:val="both"/>
        <w:rPr>
          <w:rFonts w:ascii="Arial" w:hAnsi="Arial" w:cs="Arial"/>
        </w:rPr>
      </w:pPr>
    </w:p>
    <w:p w:rsidR="00B86EBC" w:rsidRDefault="00B86EBC" w:rsidP="00B86EBC">
      <w:pPr>
        <w:spacing w:line="240" w:lineRule="auto"/>
        <w:jc w:val="both"/>
        <w:rPr>
          <w:rFonts w:ascii="Arial" w:hAnsi="Arial" w:cs="Arial"/>
        </w:rPr>
      </w:pPr>
    </w:p>
    <w:p w:rsidR="00B86EBC" w:rsidRDefault="00B86EBC" w:rsidP="00B86EBC">
      <w:pPr>
        <w:spacing w:line="240" w:lineRule="auto"/>
        <w:jc w:val="both"/>
        <w:rPr>
          <w:rFonts w:ascii="Arial" w:hAnsi="Arial" w:cs="Arial"/>
        </w:rPr>
      </w:pPr>
    </w:p>
    <w:p w:rsidR="00CE196E" w:rsidRDefault="00CE196E" w:rsidP="008962F2">
      <w:pPr>
        <w:jc w:val="both"/>
        <w:rPr>
          <w:rFonts w:ascii="Arial" w:hAnsi="Arial" w:cs="Arial"/>
          <w:b/>
        </w:rPr>
      </w:pPr>
    </w:p>
    <w:p w:rsidR="008962F2" w:rsidRPr="003662D4" w:rsidRDefault="008962F2" w:rsidP="008962F2">
      <w:pPr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lastRenderedPageBreak/>
        <w:t xml:space="preserve">B.1 </w:t>
      </w:r>
      <w:r>
        <w:rPr>
          <w:rFonts w:ascii="Arial" w:hAnsi="Arial" w:cs="Arial"/>
          <w:b/>
        </w:rPr>
        <w:tab/>
        <w:t>Popis</w:t>
      </w:r>
      <w:proofErr w:type="gramEnd"/>
      <w:r>
        <w:rPr>
          <w:rFonts w:ascii="Arial" w:hAnsi="Arial" w:cs="Arial"/>
          <w:b/>
        </w:rPr>
        <w:t xml:space="preserve"> území stavby</w:t>
      </w:r>
    </w:p>
    <w:p w:rsidR="008962F2" w:rsidRPr="003662D4" w:rsidRDefault="008962F2" w:rsidP="008962F2">
      <w:pPr>
        <w:pStyle w:val="Odstavecseseznamem"/>
        <w:numPr>
          <w:ilvl w:val="0"/>
          <w:numId w:val="1"/>
        </w:numPr>
        <w:rPr>
          <w:rFonts w:ascii="Arial" w:hAnsi="Arial" w:cs="Arial"/>
          <w:b/>
          <w:i/>
        </w:rPr>
      </w:pPr>
      <w:r w:rsidRPr="003662D4">
        <w:rPr>
          <w:rFonts w:ascii="Arial" w:hAnsi="Arial" w:cs="Arial"/>
          <w:b/>
          <w:i/>
        </w:rPr>
        <w:t>Charakteristika stavebního pozemku</w:t>
      </w:r>
    </w:p>
    <w:p w:rsidR="003662D4" w:rsidRDefault="003662D4" w:rsidP="003662D4">
      <w:pPr>
        <w:pStyle w:val="Odstavecseseznamem"/>
        <w:ind w:left="1065"/>
        <w:rPr>
          <w:rFonts w:ascii="Arial" w:hAnsi="Arial" w:cs="Arial"/>
        </w:rPr>
      </w:pPr>
    </w:p>
    <w:p w:rsidR="008962F2" w:rsidRDefault="003662D4" w:rsidP="005F3070">
      <w:pPr>
        <w:pStyle w:val="Odstavecseseznamem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Stávající rovinný oplocený </w:t>
      </w:r>
      <w:r w:rsidR="005F51F1">
        <w:rPr>
          <w:rFonts w:ascii="Arial" w:hAnsi="Arial" w:cs="Arial"/>
        </w:rPr>
        <w:t>pozemek školní zahrady 560/1 se nachází mezi ulicemi U Školské zahrady a u Měšťanských škol. Vjezdy do zahrady</w:t>
      </w:r>
      <w:r w:rsidR="005F3070">
        <w:rPr>
          <w:rFonts w:ascii="Arial" w:hAnsi="Arial" w:cs="Arial"/>
        </w:rPr>
        <w:t xml:space="preserve"> a hlavní </w:t>
      </w:r>
      <w:proofErr w:type="gramStart"/>
      <w:r w:rsidR="005F3070">
        <w:rPr>
          <w:rFonts w:ascii="Arial" w:hAnsi="Arial" w:cs="Arial"/>
        </w:rPr>
        <w:t xml:space="preserve">vstup </w:t>
      </w:r>
      <w:r w:rsidR="005F51F1">
        <w:rPr>
          <w:rFonts w:ascii="Arial" w:hAnsi="Arial" w:cs="Arial"/>
        </w:rPr>
        <w:t xml:space="preserve"> jsou</w:t>
      </w:r>
      <w:proofErr w:type="gramEnd"/>
      <w:r w:rsidR="005F51F1">
        <w:rPr>
          <w:rFonts w:ascii="Arial" w:hAnsi="Arial" w:cs="Arial"/>
        </w:rPr>
        <w:t xml:space="preserve"> z ul. U Školské zahrady a </w:t>
      </w:r>
      <w:r w:rsidR="005F3070">
        <w:rPr>
          <w:rFonts w:ascii="Arial" w:hAnsi="Arial" w:cs="Arial"/>
        </w:rPr>
        <w:t xml:space="preserve">boční </w:t>
      </w:r>
      <w:r w:rsidR="005F51F1">
        <w:rPr>
          <w:rFonts w:ascii="Arial" w:hAnsi="Arial" w:cs="Arial"/>
        </w:rPr>
        <w:t xml:space="preserve">vstup pro pěší je z ul. U Měšťanských škol. V této zahradě leží budova základní školy </w:t>
      </w:r>
      <w:proofErr w:type="spellStart"/>
      <w:r w:rsidR="005F51F1">
        <w:rPr>
          <w:rFonts w:ascii="Arial" w:hAnsi="Arial" w:cs="Arial"/>
        </w:rPr>
        <w:t>poz</w:t>
      </w:r>
      <w:proofErr w:type="spellEnd"/>
      <w:r w:rsidR="005F51F1">
        <w:rPr>
          <w:rFonts w:ascii="Arial" w:hAnsi="Arial" w:cs="Arial"/>
        </w:rPr>
        <w:t>. č. 560/3.</w:t>
      </w:r>
    </w:p>
    <w:p w:rsidR="005F51F1" w:rsidRDefault="005F51F1" w:rsidP="005F51F1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Budova se skládá ze tří částí. Předmětem projektu je pouze hlavní budova ZŠ.</w:t>
      </w:r>
    </w:p>
    <w:p w:rsidR="005F51F1" w:rsidRDefault="005F51F1" w:rsidP="005F51F1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 xml:space="preserve">Viz celková situace </w:t>
      </w:r>
      <w:proofErr w:type="gramStart"/>
      <w:r>
        <w:rPr>
          <w:rFonts w:ascii="Arial" w:hAnsi="Arial" w:cs="Arial"/>
        </w:rPr>
        <w:t>C.2.</w:t>
      </w:r>
      <w:proofErr w:type="gramEnd"/>
    </w:p>
    <w:p w:rsidR="005F51F1" w:rsidRDefault="005F51F1" w:rsidP="005F51F1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Objekt byl postaven v 60. letech minulého století a dodnes slouží jako ZŠ.</w:t>
      </w:r>
    </w:p>
    <w:p w:rsidR="005F51F1" w:rsidRDefault="005F51F1" w:rsidP="005F51F1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Pozemek je zasíťován.</w:t>
      </w:r>
    </w:p>
    <w:p w:rsidR="003662D4" w:rsidRPr="003662D4" w:rsidRDefault="003662D4" w:rsidP="003662D4">
      <w:pPr>
        <w:pStyle w:val="Odstavecseseznamem"/>
        <w:ind w:left="1065"/>
        <w:rPr>
          <w:rFonts w:ascii="Arial" w:hAnsi="Arial" w:cs="Arial"/>
          <w:b/>
          <w:i/>
        </w:rPr>
      </w:pPr>
    </w:p>
    <w:p w:rsidR="008962F2" w:rsidRDefault="008962F2" w:rsidP="008962F2">
      <w:pPr>
        <w:pStyle w:val="Odstavecseseznamem"/>
        <w:numPr>
          <w:ilvl w:val="0"/>
          <w:numId w:val="1"/>
        </w:numPr>
        <w:rPr>
          <w:rFonts w:ascii="Arial" w:hAnsi="Arial" w:cs="Arial"/>
          <w:b/>
          <w:i/>
        </w:rPr>
      </w:pPr>
      <w:r w:rsidRPr="003662D4">
        <w:rPr>
          <w:rFonts w:ascii="Arial" w:hAnsi="Arial" w:cs="Arial"/>
          <w:b/>
          <w:i/>
        </w:rPr>
        <w:t>Výčet a závěry provedených průzkumů a rozborů</w:t>
      </w:r>
    </w:p>
    <w:p w:rsidR="008962F2" w:rsidRPr="003662D4" w:rsidRDefault="003662D4" w:rsidP="00D84F4B">
      <w:pPr>
        <w:spacing w:line="240" w:lineRule="auto"/>
        <w:ind w:left="1065"/>
        <w:rPr>
          <w:rFonts w:ascii="Arial" w:hAnsi="Arial" w:cs="Arial"/>
        </w:rPr>
      </w:pPr>
      <w:r>
        <w:rPr>
          <w:rFonts w:ascii="Arial" w:hAnsi="Arial" w:cs="Arial"/>
        </w:rPr>
        <w:t>Pro daný účel stavby (zateplení) nebylo třeba provádět geologický ani jiný průzkum.</w:t>
      </w:r>
    </w:p>
    <w:p w:rsidR="008962F2" w:rsidRDefault="008962F2" w:rsidP="008962F2">
      <w:pPr>
        <w:pStyle w:val="Odstavecseseznamem"/>
        <w:numPr>
          <w:ilvl w:val="0"/>
          <w:numId w:val="1"/>
        </w:numPr>
        <w:rPr>
          <w:rFonts w:ascii="Arial" w:hAnsi="Arial" w:cs="Arial"/>
          <w:b/>
          <w:i/>
        </w:rPr>
      </w:pPr>
      <w:r w:rsidRPr="003662D4">
        <w:rPr>
          <w:rFonts w:ascii="Arial" w:hAnsi="Arial" w:cs="Arial"/>
          <w:b/>
          <w:i/>
        </w:rPr>
        <w:t>Stávající ochranná a bezpečnostní pásma</w:t>
      </w:r>
    </w:p>
    <w:p w:rsidR="003662D4" w:rsidRDefault="003662D4" w:rsidP="003662D4">
      <w:pPr>
        <w:pStyle w:val="Odstavecseseznamem"/>
        <w:ind w:left="1065"/>
        <w:rPr>
          <w:rFonts w:ascii="Arial" w:hAnsi="Arial" w:cs="Arial"/>
          <w:b/>
          <w:i/>
        </w:rPr>
      </w:pPr>
    </w:p>
    <w:p w:rsidR="008962F2" w:rsidRDefault="00D84F4B" w:rsidP="008962F2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Objekt stojí uprostřed zahrady, nenarušuje žádná ochranná pásma a sám je nemá.</w:t>
      </w:r>
    </w:p>
    <w:p w:rsidR="00D84F4B" w:rsidRDefault="00D84F4B" w:rsidP="008962F2">
      <w:pPr>
        <w:pStyle w:val="Odstavecseseznamem"/>
        <w:ind w:left="1065"/>
        <w:rPr>
          <w:rFonts w:ascii="Arial" w:hAnsi="Arial" w:cs="Arial"/>
        </w:rPr>
      </w:pPr>
    </w:p>
    <w:p w:rsidR="008962F2" w:rsidRPr="00F54922" w:rsidRDefault="008962F2" w:rsidP="008962F2">
      <w:pPr>
        <w:pStyle w:val="Odstavecseseznamem"/>
        <w:numPr>
          <w:ilvl w:val="0"/>
          <w:numId w:val="1"/>
        </w:numPr>
        <w:rPr>
          <w:rFonts w:ascii="Arial" w:hAnsi="Arial" w:cs="Arial"/>
          <w:b/>
          <w:i/>
        </w:rPr>
      </w:pPr>
      <w:r w:rsidRPr="00F54922">
        <w:rPr>
          <w:rFonts w:ascii="Arial" w:hAnsi="Arial" w:cs="Arial"/>
          <w:b/>
          <w:i/>
        </w:rPr>
        <w:t>Poloha vzhledem k záplavovému území, poddolovanému území apod.</w:t>
      </w:r>
    </w:p>
    <w:p w:rsidR="00D84F4B" w:rsidRDefault="00D84F4B" w:rsidP="00D84F4B">
      <w:pPr>
        <w:pStyle w:val="Odstavecseseznamem"/>
        <w:ind w:left="1065"/>
        <w:rPr>
          <w:rFonts w:ascii="Arial" w:hAnsi="Arial" w:cs="Arial"/>
          <w:b/>
          <w:i/>
        </w:rPr>
      </w:pPr>
    </w:p>
    <w:p w:rsidR="00D84F4B" w:rsidRPr="00D84F4B" w:rsidRDefault="00D84F4B" w:rsidP="00D84F4B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Škola se nenachází v záplavovém ani v poddolovaném území</w:t>
      </w:r>
      <w:r w:rsidR="005F51F1">
        <w:rPr>
          <w:rFonts w:ascii="Arial" w:hAnsi="Arial" w:cs="Arial"/>
        </w:rPr>
        <w:t>.</w:t>
      </w:r>
    </w:p>
    <w:p w:rsidR="008962F2" w:rsidRPr="00D84F4B" w:rsidRDefault="008962F2" w:rsidP="008962F2">
      <w:pPr>
        <w:pStyle w:val="Odstavecseseznamem"/>
        <w:rPr>
          <w:rFonts w:ascii="Arial" w:hAnsi="Arial" w:cs="Arial"/>
          <w:b/>
          <w:i/>
        </w:rPr>
      </w:pPr>
    </w:p>
    <w:p w:rsidR="008962F2" w:rsidRDefault="008962F2" w:rsidP="00D84F4B">
      <w:pPr>
        <w:pStyle w:val="Odstavecseseznamem"/>
        <w:numPr>
          <w:ilvl w:val="0"/>
          <w:numId w:val="1"/>
        </w:numPr>
        <w:spacing w:line="240" w:lineRule="auto"/>
        <w:rPr>
          <w:rFonts w:ascii="Arial" w:hAnsi="Arial" w:cs="Arial"/>
          <w:b/>
          <w:i/>
        </w:rPr>
      </w:pPr>
      <w:r w:rsidRPr="00D84F4B">
        <w:rPr>
          <w:rFonts w:ascii="Arial" w:hAnsi="Arial" w:cs="Arial"/>
          <w:b/>
          <w:i/>
        </w:rPr>
        <w:t>Vliv stavby na okolní stavby a pozemky, ochrana okolí, vliv stavby na odtokové poměry v</w:t>
      </w:r>
      <w:r w:rsidR="00D84F4B">
        <w:rPr>
          <w:rFonts w:ascii="Arial" w:hAnsi="Arial" w:cs="Arial"/>
          <w:b/>
          <w:i/>
        </w:rPr>
        <w:t> </w:t>
      </w:r>
      <w:r w:rsidRPr="00D84F4B">
        <w:rPr>
          <w:rFonts w:ascii="Arial" w:hAnsi="Arial" w:cs="Arial"/>
          <w:b/>
          <w:i/>
        </w:rPr>
        <w:t>území</w:t>
      </w:r>
    </w:p>
    <w:p w:rsidR="00D84F4B" w:rsidRDefault="00D84F4B" w:rsidP="00D84F4B">
      <w:pPr>
        <w:pStyle w:val="Odstavecseseznamem"/>
        <w:ind w:left="1065"/>
        <w:rPr>
          <w:rFonts w:ascii="Arial" w:hAnsi="Arial" w:cs="Arial"/>
          <w:b/>
          <w:i/>
        </w:rPr>
      </w:pPr>
    </w:p>
    <w:p w:rsidR="00D84F4B" w:rsidRPr="00D84F4B" w:rsidRDefault="00D84F4B" w:rsidP="00D84F4B">
      <w:pPr>
        <w:pStyle w:val="Odstavecseseznamem"/>
        <w:ind w:left="1065"/>
        <w:rPr>
          <w:rFonts w:ascii="Arial" w:hAnsi="Arial" w:cs="Arial"/>
        </w:rPr>
      </w:pPr>
      <w:r w:rsidRPr="00D84F4B">
        <w:rPr>
          <w:rFonts w:ascii="Arial" w:hAnsi="Arial" w:cs="Arial"/>
        </w:rPr>
        <w:t>Odtokové poměry se nemění a vliv zateplení na okolní stavby nemá</w:t>
      </w:r>
      <w:r w:rsidR="005F51F1">
        <w:rPr>
          <w:rFonts w:ascii="Arial" w:hAnsi="Arial" w:cs="Arial"/>
        </w:rPr>
        <w:t>.</w:t>
      </w:r>
    </w:p>
    <w:p w:rsidR="008962F2" w:rsidRPr="00D84F4B" w:rsidRDefault="008962F2" w:rsidP="008962F2">
      <w:pPr>
        <w:pStyle w:val="Odstavecseseznamem"/>
        <w:rPr>
          <w:rFonts w:ascii="Arial" w:hAnsi="Arial" w:cs="Arial"/>
          <w:b/>
          <w:i/>
        </w:rPr>
      </w:pPr>
    </w:p>
    <w:p w:rsidR="008962F2" w:rsidRDefault="008962F2" w:rsidP="008962F2">
      <w:pPr>
        <w:pStyle w:val="Odstavecseseznamem"/>
        <w:numPr>
          <w:ilvl w:val="0"/>
          <w:numId w:val="1"/>
        </w:numPr>
        <w:rPr>
          <w:rFonts w:ascii="Arial" w:hAnsi="Arial" w:cs="Arial"/>
          <w:b/>
          <w:i/>
        </w:rPr>
      </w:pPr>
      <w:r w:rsidRPr="00D84F4B">
        <w:rPr>
          <w:rFonts w:ascii="Arial" w:hAnsi="Arial" w:cs="Arial"/>
          <w:b/>
          <w:i/>
        </w:rPr>
        <w:t>Požadavky na asanace, demolice, kácení dřevin</w:t>
      </w:r>
    </w:p>
    <w:p w:rsidR="00D84F4B" w:rsidRDefault="00D84F4B" w:rsidP="00D84F4B">
      <w:pPr>
        <w:pStyle w:val="Odstavecseseznamem"/>
        <w:ind w:left="1065"/>
        <w:rPr>
          <w:rFonts w:ascii="Arial" w:hAnsi="Arial" w:cs="Arial"/>
          <w:b/>
          <w:i/>
        </w:rPr>
      </w:pPr>
    </w:p>
    <w:p w:rsidR="00D84F4B" w:rsidRPr="00D84F4B" w:rsidRDefault="00093753" w:rsidP="00D84F4B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Stavba nevyvolává žádné asanace, demolice ani kácení dřevin.</w:t>
      </w:r>
    </w:p>
    <w:p w:rsidR="008962F2" w:rsidRPr="008962F2" w:rsidRDefault="008962F2" w:rsidP="008962F2">
      <w:pPr>
        <w:pStyle w:val="Odstavecseseznamem"/>
        <w:rPr>
          <w:rFonts w:ascii="Arial" w:hAnsi="Arial" w:cs="Arial"/>
        </w:rPr>
      </w:pPr>
    </w:p>
    <w:p w:rsidR="008962F2" w:rsidRPr="00D84F4B" w:rsidRDefault="008962F2" w:rsidP="00093753">
      <w:pPr>
        <w:pStyle w:val="Odstavecseseznamem"/>
        <w:numPr>
          <w:ilvl w:val="0"/>
          <w:numId w:val="1"/>
        </w:numPr>
        <w:spacing w:line="240" w:lineRule="auto"/>
        <w:rPr>
          <w:rFonts w:ascii="Arial" w:hAnsi="Arial" w:cs="Arial"/>
          <w:b/>
          <w:i/>
        </w:rPr>
      </w:pPr>
      <w:r w:rsidRPr="00D84F4B">
        <w:rPr>
          <w:rFonts w:ascii="Arial" w:hAnsi="Arial" w:cs="Arial"/>
          <w:b/>
          <w:i/>
        </w:rPr>
        <w:t>Požadavky na maximální zábory zemědělského půdního fondu nebo pozemků určených k plnění funkce lesa</w:t>
      </w:r>
    </w:p>
    <w:p w:rsidR="008962F2" w:rsidRDefault="008962F2" w:rsidP="008962F2">
      <w:pPr>
        <w:pStyle w:val="Odstavecseseznamem"/>
        <w:rPr>
          <w:rFonts w:ascii="Arial" w:hAnsi="Arial" w:cs="Arial"/>
        </w:rPr>
      </w:pPr>
    </w:p>
    <w:p w:rsidR="00093753" w:rsidRDefault="00093753" w:rsidP="00093753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Požadavky na zábory nejsou</w:t>
      </w:r>
      <w:r w:rsidR="005F51F1">
        <w:rPr>
          <w:rFonts w:ascii="Arial" w:hAnsi="Arial" w:cs="Arial"/>
        </w:rPr>
        <w:t>.</w:t>
      </w:r>
    </w:p>
    <w:p w:rsidR="00093753" w:rsidRPr="008962F2" w:rsidRDefault="00093753" w:rsidP="00093753">
      <w:pPr>
        <w:pStyle w:val="Odstavecseseznamem"/>
        <w:ind w:left="1065"/>
        <w:rPr>
          <w:rFonts w:ascii="Arial" w:hAnsi="Arial" w:cs="Arial"/>
        </w:rPr>
      </w:pPr>
    </w:p>
    <w:p w:rsidR="008962F2" w:rsidRDefault="008962F2" w:rsidP="00093753">
      <w:pPr>
        <w:pStyle w:val="Odstavecseseznamem"/>
        <w:numPr>
          <w:ilvl w:val="0"/>
          <w:numId w:val="1"/>
        </w:numPr>
        <w:spacing w:line="240" w:lineRule="auto"/>
        <w:rPr>
          <w:rFonts w:ascii="Arial" w:hAnsi="Arial" w:cs="Arial"/>
          <w:b/>
          <w:i/>
        </w:rPr>
      </w:pPr>
      <w:r w:rsidRPr="00093753">
        <w:rPr>
          <w:rFonts w:ascii="Arial" w:hAnsi="Arial" w:cs="Arial"/>
          <w:b/>
          <w:i/>
        </w:rPr>
        <w:t>Územně technické podmínky (zejména možnost napojení na stávající dopravní a technickou infrastrukturu</w:t>
      </w:r>
      <w:r w:rsidR="009F5036" w:rsidRPr="00093753">
        <w:rPr>
          <w:rFonts w:ascii="Arial" w:hAnsi="Arial" w:cs="Arial"/>
          <w:b/>
          <w:i/>
        </w:rPr>
        <w:t>)</w:t>
      </w:r>
    </w:p>
    <w:p w:rsidR="00093753" w:rsidRDefault="00093753" w:rsidP="00093753">
      <w:pPr>
        <w:pStyle w:val="Odstavecseseznamem"/>
        <w:spacing w:line="240" w:lineRule="auto"/>
        <w:ind w:left="1065"/>
        <w:rPr>
          <w:rFonts w:ascii="Arial" w:hAnsi="Arial" w:cs="Arial"/>
          <w:b/>
          <w:i/>
        </w:rPr>
      </w:pPr>
    </w:p>
    <w:p w:rsidR="00093753" w:rsidRPr="00093753" w:rsidRDefault="00093753" w:rsidP="00093753">
      <w:pPr>
        <w:pStyle w:val="Odstavecseseznamem"/>
        <w:spacing w:line="240" w:lineRule="auto"/>
        <w:ind w:left="1065"/>
        <w:rPr>
          <w:rFonts w:ascii="Arial" w:hAnsi="Arial" w:cs="Arial"/>
        </w:rPr>
      </w:pPr>
      <w:r>
        <w:rPr>
          <w:rFonts w:ascii="Arial" w:hAnsi="Arial" w:cs="Arial"/>
        </w:rPr>
        <w:t>Objekt je napojen stávajícím způsobem na inženýrské sítě a dopravní systém</w:t>
      </w:r>
      <w:r w:rsidR="005F51F1">
        <w:rPr>
          <w:rFonts w:ascii="Arial" w:hAnsi="Arial" w:cs="Arial"/>
        </w:rPr>
        <w:t>.</w:t>
      </w:r>
    </w:p>
    <w:p w:rsidR="008962F2" w:rsidRPr="008962F2" w:rsidRDefault="008962F2" w:rsidP="008962F2">
      <w:pPr>
        <w:pStyle w:val="Odstavecseseznamem"/>
        <w:rPr>
          <w:rFonts w:ascii="Arial" w:hAnsi="Arial" w:cs="Arial"/>
        </w:rPr>
      </w:pPr>
    </w:p>
    <w:p w:rsidR="008962F2" w:rsidRPr="00093753" w:rsidRDefault="009F5036" w:rsidP="008962F2">
      <w:pPr>
        <w:pStyle w:val="Odstavecseseznamem"/>
        <w:numPr>
          <w:ilvl w:val="0"/>
          <w:numId w:val="1"/>
        </w:numPr>
        <w:rPr>
          <w:rFonts w:ascii="Arial" w:hAnsi="Arial" w:cs="Arial"/>
          <w:b/>
          <w:i/>
        </w:rPr>
      </w:pPr>
      <w:r w:rsidRPr="00093753">
        <w:rPr>
          <w:rFonts w:ascii="Arial" w:hAnsi="Arial" w:cs="Arial"/>
          <w:b/>
          <w:i/>
        </w:rPr>
        <w:t>Věcné a časové vazby stavby, podmiňující, vyvolané, související investice</w:t>
      </w:r>
    </w:p>
    <w:p w:rsidR="009F5036" w:rsidRPr="009F5036" w:rsidRDefault="009F5036" w:rsidP="009F5036">
      <w:pPr>
        <w:pStyle w:val="Odstavecseseznamem"/>
        <w:rPr>
          <w:rFonts w:ascii="Arial" w:hAnsi="Arial" w:cs="Arial"/>
        </w:rPr>
      </w:pPr>
    </w:p>
    <w:p w:rsidR="009F5036" w:rsidRDefault="00093753" w:rsidP="009F5036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Vlivem osazení zateplovacího systému vznikají drobné dopl</w:t>
      </w:r>
      <w:r w:rsidR="00760C82">
        <w:rPr>
          <w:rFonts w:ascii="Arial" w:hAnsi="Arial" w:cs="Arial"/>
        </w:rPr>
        <w:t>ň</w:t>
      </w:r>
      <w:r>
        <w:rPr>
          <w:rFonts w:ascii="Arial" w:hAnsi="Arial" w:cs="Arial"/>
        </w:rPr>
        <w:t xml:space="preserve">kové práce na objektu. Jiné </w:t>
      </w:r>
      <w:r w:rsidR="00760C82">
        <w:rPr>
          <w:rFonts w:ascii="Arial" w:hAnsi="Arial" w:cs="Arial"/>
        </w:rPr>
        <w:t>investice nejs</w:t>
      </w:r>
      <w:r>
        <w:rPr>
          <w:rFonts w:ascii="Arial" w:hAnsi="Arial" w:cs="Arial"/>
        </w:rPr>
        <w:t>ou. Montáž zateplení neovlivňuje okolní zástavbu.</w:t>
      </w:r>
    </w:p>
    <w:p w:rsidR="00093753" w:rsidRDefault="00093753" w:rsidP="009F5036">
      <w:pPr>
        <w:pStyle w:val="Odstavecseseznamem"/>
        <w:ind w:left="1065"/>
        <w:rPr>
          <w:rFonts w:ascii="Arial" w:hAnsi="Arial" w:cs="Arial"/>
        </w:rPr>
      </w:pPr>
    </w:p>
    <w:p w:rsidR="009F5036" w:rsidRDefault="009F5036" w:rsidP="009F5036">
      <w:pPr>
        <w:pStyle w:val="Odstavecseseznamem"/>
        <w:ind w:left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B.2 </w:t>
      </w:r>
      <w:r>
        <w:rPr>
          <w:rFonts w:ascii="Arial" w:hAnsi="Arial" w:cs="Arial"/>
          <w:b/>
        </w:rPr>
        <w:tab/>
        <w:t>Celkový</w:t>
      </w:r>
      <w:proofErr w:type="gramEnd"/>
      <w:r>
        <w:rPr>
          <w:rFonts w:ascii="Arial" w:hAnsi="Arial" w:cs="Arial"/>
          <w:b/>
        </w:rPr>
        <w:t xml:space="preserve"> popis stavby</w:t>
      </w:r>
    </w:p>
    <w:p w:rsidR="009F5036" w:rsidRDefault="009F5036" w:rsidP="009F5036">
      <w:pPr>
        <w:pStyle w:val="Odstavecseseznamem"/>
        <w:ind w:left="0"/>
        <w:rPr>
          <w:rFonts w:ascii="Arial" w:hAnsi="Arial" w:cs="Arial"/>
          <w:b/>
        </w:rPr>
      </w:pPr>
    </w:p>
    <w:p w:rsidR="009F5036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  <w:proofErr w:type="gramStart"/>
      <w:r w:rsidRPr="00760C82">
        <w:rPr>
          <w:rFonts w:ascii="Arial" w:hAnsi="Arial" w:cs="Arial"/>
          <w:b/>
          <w:i/>
        </w:rPr>
        <w:t>B.2.1</w:t>
      </w:r>
      <w:proofErr w:type="gramEnd"/>
      <w:r w:rsidRPr="00760C82">
        <w:rPr>
          <w:rFonts w:ascii="Arial" w:hAnsi="Arial" w:cs="Arial"/>
          <w:b/>
          <w:i/>
        </w:rPr>
        <w:tab/>
        <w:t>Účel užívání stavby, základní kapacity funkčních jednotek</w:t>
      </w:r>
    </w:p>
    <w:p w:rsidR="00760C82" w:rsidRDefault="00760C82" w:rsidP="009F5036">
      <w:pPr>
        <w:pStyle w:val="Odstavecseseznamem"/>
        <w:ind w:left="0"/>
        <w:rPr>
          <w:rFonts w:ascii="Arial" w:hAnsi="Arial" w:cs="Arial"/>
          <w:b/>
          <w:i/>
        </w:rPr>
      </w:pPr>
    </w:p>
    <w:p w:rsidR="00760C82" w:rsidRPr="00760C82" w:rsidRDefault="00760C82" w:rsidP="00760C82">
      <w:pPr>
        <w:pStyle w:val="Odstavecseseznamem"/>
        <w:ind w:left="709" w:hanging="709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</w:rPr>
        <w:t>Účel a užívání stavby se nemění</w:t>
      </w:r>
      <w:r w:rsidR="0033384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je stále užívána jako </w:t>
      </w:r>
      <w:r w:rsidR="00333848">
        <w:rPr>
          <w:rFonts w:ascii="Arial" w:hAnsi="Arial" w:cs="Arial"/>
        </w:rPr>
        <w:t>základní</w:t>
      </w:r>
      <w:r>
        <w:rPr>
          <w:rFonts w:ascii="Arial" w:hAnsi="Arial" w:cs="Arial"/>
        </w:rPr>
        <w:t xml:space="preserve"> škola. Účelem stavby je zateplení </w:t>
      </w:r>
      <w:r w:rsidR="00333848">
        <w:rPr>
          <w:rFonts w:ascii="Arial" w:hAnsi="Arial" w:cs="Arial"/>
        </w:rPr>
        <w:t>hlavní budovy školy.</w:t>
      </w:r>
    </w:p>
    <w:p w:rsidR="009F5036" w:rsidRDefault="009F5036" w:rsidP="009F5036">
      <w:pPr>
        <w:pStyle w:val="Odstavecseseznamem"/>
        <w:ind w:left="0"/>
        <w:rPr>
          <w:rFonts w:ascii="Arial" w:hAnsi="Arial" w:cs="Arial"/>
        </w:rPr>
      </w:pPr>
    </w:p>
    <w:p w:rsidR="009F5036" w:rsidRPr="00760C82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  <w:proofErr w:type="gramStart"/>
      <w:r w:rsidRPr="00760C82">
        <w:rPr>
          <w:rFonts w:ascii="Arial" w:hAnsi="Arial" w:cs="Arial"/>
          <w:b/>
          <w:i/>
        </w:rPr>
        <w:t>B.2.2</w:t>
      </w:r>
      <w:proofErr w:type="gramEnd"/>
      <w:r w:rsidRPr="00760C82">
        <w:rPr>
          <w:rFonts w:ascii="Arial" w:hAnsi="Arial" w:cs="Arial"/>
          <w:b/>
          <w:i/>
        </w:rPr>
        <w:tab/>
        <w:t>Celkové urbanistické a architektonické řešení</w:t>
      </w:r>
    </w:p>
    <w:p w:rsidR="009F5036" w:rsidRDefault="009F5036" w:rsidP="009F5036">
      <w:pPr>
        <w:pStyle w:val="Odstavecseseznamem"/>
        <w:ind w:left="0"/>
        <w:rPr>
          <w:rFonts w:ascii="Arial" w:hAnsi="Arial" w:cs="Arial"/>
        </w:rPr>
      </w:pPr>
    </w:p>
    <w:p w:rsidR="00760C82" w:rsidRPr="00760C82" w:rsidRDefault="00760C82" w:rsidP="00760C82">
      <w:pPr>
        <w:pStyle w:val="Odstavecseseznamem"/>
        <w:spacing w:line="240" w:lineRule="auto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Dispozice objektu se nemění. Projekčně bylo vypracováno zateplení objektu. Celý objekt má svůj charakter, který projekt zateplení dodržuje a nemění původní architektonický výraz a záměr autorů stavby. </w:t>
      </w:r>
      <w:r w:rsidRPr="00760C82">
        <w:rPr>
          <w:rFonts w:ascii="Arial" w:hAnsi="Arial" w:cs="Arial"/>
        </w:rPr>
        <w:t xml:space="preserve">Barevně </w:t>
      </w:r>
      <w:r w:rsidR="005F3070">
        <w:rPr>
          <w:rFonts w:ascii="Arial" w:hAnsi="Arial" w:cs="Arial"/>
        </w:rPr>
        <w:t>je objekt nově řešen</w:t>
      </w:r>
      <w:r w:rsidRPr="00760C82">
        <w:rPr>
          <w:rFonts w:ascii="Arial" w:hAnsi="Arial" w:cs="Arial"/>
        </w:rPr>
        <w:t xml:space="preserve"> </w:t>
      </w:r>
      <w:bookmarkStart w:id="0" w:name="_GoBack"/>
      <w:bookmarkEnd w:id="0"/>
      <w:r w:rsidRPr="00760C82">
        <w:rPr>
          <w:rFonts w:ascii="Arial" w:hAnsi="Arial" w:cs="Arial"/>
        </w:rPr>
        <w:t>včetně detailů oplechování.</w:t>
      </w:r>
    </w:p>
    <w:p w:rsidR="00760C82" w:rsidRDefault="00760C82" w:rsidP="00760C82">
      <w:pPr>
        <w:pStyle w:val="Odstavecseseznamem"/>
        <w:ind w:left="705"/>
        <w:rPr>
          <w:rFonts w:ascii="Arial" w:hAnsi="Arial" w:cs="Arial"/>
        </w:rPr>
      </w:pPr>
    </w:p>
    <w:p w:rsidR="009F5036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  <w:proofErr w:type="gramStart"/>
      <w:r w:rsidRPr="00760C82">
        <w:rPr>
          <w:rFonts w:ascii="Arial" w:hAnsi="Arial" w:cs="Arial"/>
          <w:b/>
          <w:i/>
        </w:rPr>
        <w:t>B.2.3</w:t>
      </w:r>
      <w:proofErr w:type="gramEnd"/>
      <w:r w:rsidRPr="00760C82">
        <w:rPr>
          <w:rFonts w:ascii="Arial" w:hAnsi="Arial" w:cs="Arial"/>
          <w:b/>
          <w:i/>
        </w:rPr>
        <w:tab/>
        <w:t>Celkové provozní řešení, technologie výroby</w:t>
      </w:r>
    </w:p>
    <w:p w:rsidR="00760C82" w:rsidRDefault="00760C82" w:rsidP="009F5036">
      <w:pPr>
        <w:pStyle w:val="Odstavecseseznamem"/>
        <w:ind w:left="0"/>
        <w:rPr>
          <w:rFonts w:ascii="Arial" w:hAnsi="Arial" w:cs="Arial"/>
          <w:b/>
          <w:i/>
        </w:rPr>
      </w:pPr>
    </w:p>
    <w:p w:rsidR="00760C82" w:rsidRPr="00760C82" w:rsidRDefault="00760C82" w:rsidP="009F5036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  <w:b/>
          <w:i/>
        </w:rPr>
        <w:tab/>
      </w:r>
      <w:r>
        <w:rPr>
          <w:rFonts w:ascii="Arial" w:hAnsi="Arial" w:cs="Arial"/>
        </w:rPr>
        <w:t xml:space="preserve">Objekt bude nadále sloužit jako </w:t>
      </w:r>
      <w:r w:rsidR="00333848">
        <w:rPr>
          <w:rFonts w:ascii="Arial" w:hAnsi="Arial" w:cs="Arial"/>
        </w:rPr>
        <w:t>základní</w:t>
      </w:r>
      <w:r>
        <w:rPr>
          <w:rFonts w:ascii="Arial" w:hAnsi="Arial" w:cs="Arial"/>
        </w:rPr>
        <w:t xml:space="preserve"> škola.</w:t>
      </w:r>
    </w:p>
    <w:p w:rsidR="009F5036" w:rsidRPr="00760C82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</w:p>
    <w:p w:rsidR="009F5036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  <w:proofErr w:type="gramStart"/>
      <w:r w:rsidRPr="00760C82">
        <w:rPr>
          <w:rFonts w:ascii="Arial" w:hAnsi="Arial" w:cs="Arial"/>
          <w:b/>
          <w:i/>
        </w:rPr>
        <w:t>B.2.4</w:t>
      </w:r>
      <w:proofErr w:type="gramEnd"/>
      <w:r w:rsidRPr="00760C82">
        <w:rPr>
          <w:rFonts w:ascii="Arial" w:hAnsi="Arial" w:cs="Arial"/>
          <w:b/>
          <w:i/>
        </w:rPr>
        <w:tab/>
        <w:t>Bezbariérové užívání stavby</w:t>
      </w:r>
    </w:p>
    <w:p w:rsidR="00760C82" w:rsidRDefault="00760C82" w:rsidP="009F5036">
      <w:pPr>
        <w:pStyle w:val="Odstavecseseznamem"/>
        <w:ind w:left="0"/>
        <w:rPr>
          <w:rFonts w:ascii="Arial" w:hAnsi="Arial" w:cs="Arial"/>
          <w:b/>
          <w:i/>
        </w:rPr>
      </w:pPr>
    </w:p>
    <w:p w:rsidR="00760C82" w:rsidRPr="00760C82" w:rsidRDefault="00760C82" w:rsidP="00760C82">
      <w:pPr>
        <w:pStyle w:val="Odstavecseseznamem"/>
        <w:spacing w:line="240" w:lineRule="auto"/>
        <w:ind w:left="705"/>
        <w:jc w:val="both"/>
        <w:rPr>
          <w:rFonts w:ascii="Arial" w:hAnsi="Arial" w:cs="Arial"/>
        </w:rPr>
      </w:pPr>
      <w:r w:rsidRPr="00760C82">
        <w:rPr>
          <w:rFonts w:ascii="Arial" w:hAnsi="Arial" w:cs="Arial"/>
        </w:rPr>
        <w:t xml:space="preserve">Hlavní vstup do objektu </w:t>
      </w:r>
      <w:proofErr w:type="spellStart"/>
      <w:r w:rsidRPr="00760C82">
        <w:rPr>
          <w:rFonts w:ascii="Arial" w:hAnsi="Arial" w:cs="Arial"/>
        </w:rPr>
        <w:t>bezbarierově</w:t>
      </w:r>
      <w:proofErr w:type="spellEnd"/>
      <w:r w:rsidRPr="00760C82">
        <w:rPr>
          <w:rFonts w:ascii="Arial" w:hAnsi="Arial" w:cs="Arial"/>
        </w:rPr>
        <w:t xml:space="preserve"> řešen není. </w:t>
      </w:r>
    </w:p>
    <w:p w:rsidR="009F5036" w:rsidRPr="00EA6E89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</w:p>
    <w:p w:rsidR="009F5036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  <w:proofErr w:type="gramStart"/>
      <w:r w:rsidRPr="00EA6E89">
        <w:rPr>
          <w:rFonts w:ascii="Arial" w:hAnsi="Arial" w:cs="Arial"/>
          <w:b/>
          <w:i/>
        </w:rPr>
        <w:t>B.2.5</w:t>
      </w:r>
      <w:proofErr w:type="gramEnd"/>
      <w:r w:rsidRPr="00EA6E89">
        <w:rPr>
          <w:rFonts w:ascii="Arial" w:hAnsi="Arial" w:cs="Arial"/>
          <w:b/>
          <w:i/>
        </w:rPr>
        <w:tab/>
        <w:t>Bezpečnost při užívání stavby</w:t>
      </w:r>
    </w:p>
    <w:p w:rsidR="00EA6E89" w:rsidRDefault="00EA6E89" w:rsidP="009F5036">
      <w:pPr>
        <w:pStyle w:val="Odstavecseseznamem"/>
        <w:ind w:left="0"/>
        <w:rPr>
          <w:rFonts w:ascii="Arial" w:hAnsi="Arial" w:cs="Arial"/>
          <w:b/>
          <w:i/>
        </w:rPr>
      </w:pPr>
    </w:p>
    <w:p w:rsidR="00EA6E89" w:rsidRPr="00EA6E89" w:rsidRDefault="00EA6E89" w:rsidP="00EA6E89">
      <w:pPr>
        <w:pStyle w:val="Odstavecseseznamem"/>
        <w:spacing w:line="240" w:lineRule="auto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Stavba zateplení je navržena v souladu se současně platnými normami a bezpečnostními předpisy. Realizace zateplení neovlivňuje stávající systém bezpečnosti stavby.</w:t>
      </w:r>
    </w:p>
    <w:p w:rsidR="009F5036" w:rsidRPr="00EA6E89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</w:p>
    <w:p w:rsidR="009F5036" w:rsidRPr="00EA6E89" w:rsidRDefault="009F5036" w:rsidP="009F5036">
      <w:pPr>
        <w:pStyle w:val="Odstavecseseznamem"/>
        <w:ind w:left="0"/>
        <w:rPr>
          <w:rFonts w:ascii="Arial" w:hAnsi="Arial" w:cs="Arial"/>
          <w:b/>
          <w:i/>
        </w:rPr>
      </w:pPr>
      <w:proofErr w:type="gramStart"/>
      <w:r w:rsidRPr="00EA6E89">
        <w:rPr>
          <w:rFonts w:ascii="Arial" w:hAnsi="Arial" w:cs="Arial"/>
          <w:b/>
          <w:i/>
        </w:rPr>
        <w:t>B.2.6</w:t>
      </w:r>
      <w:proofErr w:type="gramEnd"/>
      <w:r w:rsidRPr="00EA6E89">
        <w:rPr>
          <w:rFonts w:ascii="Arial" w:hAnsi="Arial" w:cs="Arial"/>
          <w:b/>
          <w:i/>
        </w:rPr>
        <w:tab/>
        <w:t>Základní charakteristika objektů</w:t>
      </w:r>
    </w:p>
    <w:p w:rsidR="009F5036" w:rsidRDefault="009F5036" w:rsidP="009F5036">
      <w:pPr>
        <w:pStyle w:val="Odstavecseseznamem"/>
        <w:ind w:left="0"/>
        <w:rPr>
          <w:rFonts w:ascii="Arial" w:hAnsi="Arial" w:cs="Arial"/>
        </w:rPr>
      </w:pPr>
    </w:p>
    <w:p w:rsidR="009F5036" w:rsidRDefault="009F5036" w:rsidP="009F5036">
      <w:pPr>
        <w:pStyle w:val="Odstavecseseznamem"/>
        <w:numPr>
          <w:ilvl w:val="0"/>
          <w:numId w:val="3"/>
        </w:numPr>
        <w:rPr>
          <w:rFonts w:ascii="Arial" w:hAnsi="Arial" w:cs="Arial"/>
          <w:b/>
          <w:i/>
        </w:rPr>
      </w:pPr>
      <w:r w:rsidRPr="00EA6E89">
        <w:rPr>
          <w:rFonts w:ascii="Arial" w:hAnsi="Arial" w:cs="Arial"/>
          <w:b/>
          <w:i/>
        </w:rPr>
        <w:t>stavební řešení</w:t>
      </w:r>
    </w:p>
    <w:p w:rsidR="00EA6E89" w:rsidRDefault="00EA6E89" w:rsidP="00EA6E89">
      <w:pPr>
        <w:pStyle w:val="Odstavecseseznamem"/>
        <w:ind w:left="1065"/>
        <w:rPr>
          <w:rFonts w:ascii="Arial" w:hAnsi="Arial" w:cs="Arial"/>
          <w:b/>
          <w:i/>
        </w:rPr>
      </w:pPr>
    </w:p>
    <w:p w:rsidR="00544C99" w:rsidRDefault="00EA6E89" w:rsidP="00EA6E89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>Pro zateplení je navržen certifikovaný kontaktní zateplovací systém</w:t>
      </w:r>
      <w:r w:rsidR="00333848">
        <w:rPr>
          <w:rFonts w:ascii="Arial" w:hAnsi="Arial" w:cs="Arial"/>
        </w:rPr>
        <w:t xml:space="preserve"> ETICS</w:t>
      </w:r>
      <w:r>
        <w:rPr>
          <w:rFonts w:ascii="Arial" w:hAnsi="Arial" w:cs="Arial"/>
        </w:rPr>
        <w:t xml:space="preserve"> </w:t>
      </w:r>
      <w:r w:rsidR="00333848">
        <w:rPr>
          <w:rFonts w:ascii="Arial" w:hAnsi="Arial" w:cs="Arial"/>
        </w:rPr>
        <w:t xml:space="preserve">z podélných minerálních vláken např. ISOVER TF PROFI proto, aby mohla být použita zápustná montáž (tj. kotvení krytá zátkou z izolantu, např. ISOVER TF PROFI - </w:t>
      </w:r>
      <w:r w:rsidR="00544C99">
        <w:rPr>
          <w:rFonts w:ascii="Arial" w:hAnsi="Arial" w:cs="Arial"/>
        </w:rPr>
        <w:t>ᴧ = 0,036 W/</w:t>
      </w:r>
      <w:proofErr w:type="spellStart"/>
      <w:r w:rsidR="00544C99">
        <w:rPr>
          <w:rFonts w:ascii="Arial" w:hAnsi="Arial" w:cs="Arial"/>
        </w:rPr>
        <w:t>mK</w:t>
      </w:r>
      <w:proofErr w:type="spellEnd"/>
      <w:r w:rsidR="00544C99">
        <w:rPr>
          <w:rFonts w:ascii="Arial" w:hAnsi="Arial" w:cs="Arial"/>
        </w:rPr>
        <w:t>).</w:t>
      </w:r>
    </w:p>
    <w:p w:rsidR="00544C99" w:rsidRDefault="00544C99" w:rsidP="00EA6E89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>Omítka je navržena stěrková silikátová středně zrnitá, sokl do výše cca 400 mm opatřen bezbarvým vodoodpudivým nátěrem.</w:t>
      </w:r>
    </w:p>
    <w:p w:rsidR="00544C99" w:rsidRDefault="00544C99" w:rsidP="00EA6E89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>Pro zateplení vstupu jsou zvoleny spádové klíny z polystyrénu s finální vrstvou z lakovaného plechu.</w:t>
      </w:r>
    </w:p>
    <w:p w:rsidR="00EA6E89" w:rsidRDefault="00544C99" w:rsidP="00EA6E89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>Okna a dveře jsou stávající plastová.</w:t>
      </w:r>
      <w:r w:rsidR="00333848">
        <w:rPr>
          <w:rFonts w:ascii="Arial" w:hAnsi="Arial" w:cs="Arial"/>
        </w:rPr>
        <w:t xml:space="preserve"> </w:t>
      </w:r>
    </w:p>
    <w:p w:rsidR="00333848" w:rsidRDefault="00333848" w:rsidP="00EA6E89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</w:p>
    <w:p w:rsidR="00333848" w:rsidRPr="00EA6E89" w:rsidRDefault="00333848" w:rsidP="00EA6E89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</w:p>
    <w:p w:rsidR="009F5036" w:rsidRDefault="009F5036" w:rsidP="009F5036">
      <w:pPr>
        <w:pStyle w:val="Odstavecseseznamem"/>
        <w:numPr>
          <w:ilvl w:val="0"/>
          <w:numId w:val="3"/>
        </w:numPr>
        <w:rPr>
          <w:rFonts w:ascii="Arial" w:hAnsi="Arial" w:cs="Arial"/>
          <w:b/>
          <w:i/>
        </w:rPr>
      </w:pPr>
      <w:r w:rsidRPr="00EA6E89">
        <w:rPr>
          <w:rFonts w:ascii="Arial" w:hAnsi="Arial" w:cs="Arial"/>
          <w:b/>
          <w:i/>
        </w:rPr>
        <w:t>konstrukční a materiálové řešení</w:t>
      </w:r>
    </w:p>
    <w:p w:rsidR="00EA6E89" w:rsidRDefault="00EA6E89" w:rsidP="00EA6E89">
      <w:pPr>
        <w:pStyle w:val="Odstavecseseznamem"/>
        <w:ind w:left="1065"/>
        <w:rPr>
          <w:rFonts w:ascii="Arial" w:hAnsi="Arial" w:cs="Arial"/>
          <w:b/>
          <w:i/>
        </w:rPr>
      </w:pPr>
    </w:p>
    <w:p w:rsidR="00EA6E89" w:rsidRDefault="00EA6E89" w:rsidP="00EA6E89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  <w:r>
        <w:rPr>
          <w:rFonts w:ascii="Arial" w:hAnsi="Arial" w:cs="Arial"/>
        </w:rPr>
        <w:t>Zateplení je z minerální vlny s </w:t>
      </w:r>
      <w:r w:rsidR="00544C99">
        <w:rPr>
          <w:rFonts w:ascii="Arial" w:hAnsi="Arial" w:cs="Arial"/>
        </w:rPr>
        <w:t>podélnými</w:t>
      </w:r>
      <w:r>
        <w:rPr>
          <w:rFonts w:ascii="Arial" w:hAnsi="Arial" w:cs="Arial"/>
        </w:rPr>
        <w:t xml:space="preserve"> vlákny.</w:t>
      </w:r>
      <w:r w:rsidR="00544C99">
        <w:rPr>
          <w:rFonts w:ascii="Arial" w:hAnsi="Arial" w:cs="Arial"/>
        </w:rPr>
        <w:t xml:space="preserve"> Systém ETICS.</w:t>
      </w:r>
    </w:p>
    <w:p w:rsidR="00C47250" w:rsidRPr="00EA6E89" w:rsidRDefault="00C47250" w:rsidP="00EA6E89">
      <w:pPr>
        <w:pStyle w:val="Odstavecseseznamem"/>
        <w:spacing w:line="240" w:lineRule="auto"/>
        <w:ind w:left="1065"/>
        <w:jc w:val="both"/>
        <w:rPr>
          <w:rFonts w:ascii="Arial" w:hAnsi="Arial" w:cs="Arial"/>
        </w:rPr>
      </w:pPr>
    </w:p>
    <w:p w:rsidR="009F5036" w:rsidRDefault="009F5036" w:rsidP="009F5036">
      <w:pPr>
        <w:pStyle w:val="Odstavecseseznamem"/>
        <w:numPr>
          <w:ilvl w:val="0"/>
          <w:numId w:val="3"/>
        </w:numPr>
        <w:rPr>
          <w:rFonts w:ascii="Arial" w:hAnsi="Arial" w:cs="Arial"/>
          <w:b/>
          <w:i/>
        </w:rPr>
      </w:pPr>
      <w:r w:rsidRPr="00EA6E89">
        <w:rPr>
          <w:rFonts w:ascii="Arial" w:hAnsi="Arial" w:cs="Arial"/>
          <w:b/>
          <w:i/>
        </w:rPr>
        <w:t>mechanická odolnost a stabilita</w:t>
      </w:r>
    </w:p>
    <w:p w:rsidR="00C47250" w:rsidRDefault="00C47250" w:rsidP="00C47250">
      <w:pPr>
        <w:pStyle w:val="Odstavecseseznamem"/>
        <w:ind w:left="1065"/>
        <w:rPr>
          <w:rFonts w:ascii="Arial" w:hAnsi="Arial" w:cs="Arial"/>
          <w:b/>
          <w:i/>
        </w:rPr>
      </w:pPr>
    </w:p>
    <w:p w:rsidR="00C47250" w:rsidRPr="00C47250" w:rsidRDefault="00C47250" w:rsidP="00C47250">
      <w:pPr>
        <w:pStyle w:val="Odstavecseseznamem"/>
        <w:ind w:left="1065"/>
        <w:rPr>
          <w:rFonts w:ascii="Arial" w:hAnsi="Arial" w:cs="Arial"/>
        </w:rPr>
      </w:pPr>
      <w:r>
        <w:rPr>
          <w:rFonts w:ascii="Arial" w:hAnsi="Arial" w:cs="Arial"/>
        </w:rPr>
        <w:t>Stabilita zateplovacího systému je jištěna lepidlem a skrytými kotvami.</w:t>
      </w:r>
    </w:p>
    <w:p w:rsidR="00C47250" w:rsidRPr="00C47250" w:rsidRDefault="00C47250" w:rsidP="009F5036">
      <w:pPr>
        <w:pStyle w:val="Odstavecseseznamem"/>
        <w:ind w:left="1065"/>
        <w:rPr>
          <w:rFonts w:ascii="Arial" w:hAnsi="Arial" w:cs="Arial"/>
          <w:b/>
          <w:i/>
        </w:rPr>
      </w:pPr>
    </w:p>
    <w:p w:rsidR="009F5036" w:rsidRPr="00C47250" w:rsidRDefault="009F5036" w:rsidP="0040015D">
      <w:pPr>
        <w:pStyle w:val="Odstavecseseznamem"/>
        <w:spacing w:line="360" w:lineRule="auto"/>
        <w:ind w:left="0"/>
        <w:rPr>
          <w:rFonts w:ascii="Arial" w:hAnsi="Arial" w:cs="Arial"/>
          <w:b/>
          <w:i/>
        </w:rPr>
      </w:pPr>
      <w:proofErr w:type="gramStart"/>
      <w:r w:rsidRPr="00C47250">
        <w:rPr>
          <w:rFonts w:ascii="Arial" w:hAnsi="Arial" w:cs="Arial"/>
          <w:b/>
          <w:i/>
        </w:rPr>
        <w:t>B.2.7</w:t>
      </w:r>
      <w:proofErr w:type="gramEnd"/>
      <w:r w:rsidRPr="00C47250">
        <w:rPr>
          <w:rFonts w:ascii="Arial" w:hAnsi="Arial" w:cs="Arial"/>
          <w:b/>
          <w:i/>
        </w:rPr>
        <w:tab/>
        <w:t>Základní charakteristika technických a technologických zařízení</w:t>
      </w:r>
    </w:p>
    <w:p w:rsidR="00C47250" w:rsidRDefault="00C47250" w:rsidP="009F5036">
      <w:pPr>
        <w:pStyle w:val="Odstavecseseznamem"/>
        <w:ind w:left="0"/>
        <w:rPr>
          <w:rFonts w:ascii="Arial" w:hAnsi="Arial" w:cs="Arial"/>
        </w:rPr>
      </w:pPr>
      <w:r>
        <w:rPr>
          <w:rFonts w:ascii="Arial" w:hAnsi="Arial" w:cs="Arial"/>
        </w:rPr>
        <w:tab/>
        <w:t>V objektu se nebudou měnit ani instalovat technologická zařízení.</w:t>
      </w:r>
    </w:p>
    <w:p w:rsidR="009F5036" w:rsidRDefault="009F5036" w:rsidP="009F5036">
      <w:pPr>
        <w:pStyle w:val="Odstavecseseznamem"/>
        <w:ind w:left="1065"/>
        <w:rPr>
          <w:rFonts w:ascii="Arial" w:hAnsi="Arial" w:cs="Arial"/>
        </w:rPr>
      </w:pPr>
    </w:p>
    <w:p w:rsidR="009F5036" w:rsidRPr="00C47250" w:rsidRDefault="009F5036" w:rsidP="0040015D">
      <w:pPr>
        <w:pStyle w:val="Odstavecseseznamem"/>
        <w:spacing w:after="0" w:line="360" w:lineRule="auto"/>
        <w:ind w:left="0"/>
        <w:rPr>
          <w:rFonts w:ascii="Arial" w:hAnsi="Arial" w:cs="Arial"/>
          <w:b/>
          <w:i/>
        </w:rPr>
      </w:pPr>
      <w:proofErr w:type="gramStart"/>
      <w:r w:rsidRPr="00C47250">
        <w:rPr>
          <w:rFonts w:ascii="Arial" w:hAnsi="Arial" w:cs="Arial"/>
          <w:b/>
          <w:i/>
        </w:rPr>
        <w:t>B.2.8</w:t>
      </w:r>
      <w:proofErr w:type="gramEnd"/>
      <w:r w:rsidRPr="00C47250">
        <w:rPr>
          <w:rFonts w:ascii="Arial" w:hAnsi="Arial" w:cs="Arial"/>
          <w:b/>
          <w:i/>
        </w:rPr>
        <w:tab/>
        <w:t>Požárně bezpečnostní řešení</w:t>
      </w:r>
    </w:p>
    <w:p w:rsidR="004936B6" w:rsidRDefault="00C47250" w:rsidP="0040015D">
      <w:pPr>
        <w:spacing w:line="360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C47250">
        <w:rPr>
          <w:rFonts w:ascii="Arial" w:hAnsi="Arial" w:cs="Arial"/>
        </w:rPr>
        <w:t>iz samostatná technická zpráva</w:t>
      </w:r>
      <w:r w:rsidR="00544C99">
        <w:rPr>
          <w:rFonts w:ascii="Arial" w:hAnsi="Arial" w:cs="Arial"/>
        </w:rPr>
        <w:t>.</w:t>
      </w:r>
    </w:p>
    <w:p w:rsidR="004936B6" w:rsidRPr="00C47250" w:rsidRDefault="004936B6" w:rsidP="0040015D">
      <w:pPr>
        <w:pStyle w:val="Odstavecseseznamem"/>
        <w:spacing w:line="360" w:lineRule="auto"/>
        <w:ind w:left="0"/>
        <w:rPr>
          <w:rFonts w:ascii="Arial" w:hAnsi="Arial" w:cs="Arial"/>
          <w:b/>
          <w:i/>
        </w:rPr>
      </w:pPr>
      <w:proofErr w:type="gramStart"/>
      <w:r w:rsidRPr="00EF5425">
        <w:rPr>
          <w:rFonts w:ascii="Arial" w:hAnsi="Arial" w:cs="Arial"/>
          <w:b/>
          <w:i/>
        </w:rPr>
        <w:t>B.2.9</w:t>
      </w:r>
      <w:proofErr w:type="gramEnd"/>
      <w:r w:rsidRPr="00EF5425">
        <w:rPr>
          <w:rFonts w:ascii="Arial" w:hAnsi="Arial" w:cs="Arial"/>
          <w:b/>
          <w:i/>
        </w:rPr>
        <w:tab/>
        <w:t>Zásady hospodaření s energiemi</w:t>
      </w:r>
    </w:p>
    <w:p w:rsidR="00EF5425" w:rsidRDefault="004936B6" w:rsidP="00EF5425">
      <w:pPr>
        <w:pStyle w:val="Odstavecseseznamem"/>
        <w:numPr>
          <w:ilvl w:val="0"/>
          <w:numId w:val="6"/>
        </w:numPr>
        <w:rPr>
          <w:rFonts w:ascii="Arial" w:hAnsi="Arial" w:cs="Arial"/>
          <w:i/>
        </w:rPr>
      </w:pPr>
      <w:r w:rsidRPr="00EF5425">
        <w:rPr>
          <w:rFonts w:ascii="Arial" w:hAnsi="Arial" w:cs="Arial"/>
          <w:i/>
        </w:rPr>
        <w:t>kritéria tepelně technického hodnocení</w:t>
      </w:r>
    </w:p>
    <w:p w:rsidR="00EF5425" w:rsidRDefault="00EF5425" w:rsidP="00EF5425">
      <w:pPr>
        <w:pStyle w:val="Odstavecseseznamem"/>
        <w:ind w:left="709"/>
        <w:rPr>
          <w:rFonts w:ascii="Arial" w:hAnsi="Arial" w:cs="Arial"/>
        </w:rPr>
      </w:pPr>
      <w:r w:rsidRPr="00EF5425">
        <w:rPr>
          <w:rFonts w:ascii="Arial" w:hAnsi="Arial" w:cs="Arial"/>
        </w:rPr>
        <w:t>Zateplené obvodové konstrukce budou splňovat požadavky ČSN 73 0540 Tepelná ochrana budov</w:t>
      </w:r>
    </w:p>
    <w:p w:rsidR="00EF5425" w:rsidRPr="00EF5425" w:rsidRDefault="00EF5425" w:rsidP="0040015D">
      <w:pPr>
        <w:pStyle w:val="Odstavecseseznamem"/>
        <w:spacing w:line="240" w:lineRule="auto"/>
        <w:ind w:left="1069"/>
        <w:rPr>
          <w:rFonts w:ascii="Arial" w:hAnsi="Arial" w:cs="Arial"/>
          <w:i/>
        </w:rPr>
      </w:pPr>
    </w:p>
    <w:p w:rsidR="004936B6" w:rsidRDefault="004936B6" w:rsidP="004936B6">
      <w:pPr>
        <w:pStyle w:val="Odstavecseseznamem"/>
        <w:numPr>
          <w:ilvl w:val="0"/>
          <w:numId w:val="6"/>
        </w:numPr>
        <w:rPr>
          <w:rFonts w:ascii="Arial" w:hAnsi="Arial" w:cs="Arial"/>
          <w:i/>
        </w:rPr>
      </w:pPr>
      <w:r w:rsidRPr="00EF5425">
        <w:rPr>
          <w:rFonts w:ascii="Arial" w:hAnsi="Arial" w:cs="Arial"/>
          <w:i/>
        </w:rPr>
        <w:t>posouzení využití alternativních zdrojů energií</w:t>
      </w:r>
    </w:p>
    <w:p w:rsidR="00EF5425" w:rsidRPr="00EF5425" w:rsidRDefault="00EF5425" w:rsidP="00EF5425">
      <w:pPr>
        <w:pStyle w:val="Odstavecseseznamem"/>
        <w:ind w:left="709"/>
        <w:rPr>
          <w:rFonts w:ascii="Arial" w:hAnsi="Arial" w:cs="Arial"/>
        </w:rPr>
      </w:pPr>
      <w:r>
        <w:rPr>
          <w:rFonts w:ascii="Arial" w:hAnsi="Arial" w:cs="Arial"/>
        </w:rPr>
        <w:t>Alternativní zdroje energií nejsou využívány</w:t>
      </w:r>
    </w:p>
    <w:p w:rsidR="004936B6" w:rsidRDefault="004936B6" w:rsidP="004936B6">
      <w:pPr>
        <w:rPr>
          <w:rFonts w:ascii="Arial" w:hAnsi="Arial" w:cs="Arial"/>
          <w:b/>
          <w:i/>
        </w:rPr>
      </w:pPr>
      <w:proofErr w:type="gramStart"/>
      <w:r w:rsidRPr="00170E4D">
        <w:rPr>
          <w:rFonts w:ascii="Arial" w:hAnsi="Arial" w:cs="Arial"/>
          <w:b/>
          <w:i/>
        </w:rPr>
        <w:t>B.2.10</w:t>
      </w:r>
      <w:proofErr w:type="gramEnd"/>
      <w:r w:rsidRPr="00170E4D">
        <w:rPr>
          <w:rFonts w:ascii="Arial" w:hAnsi="Arial" w:cs="Arial"/>
          <w:b/>
          <w:i/>
        </w:rPr>
        <w:tab/>
        <w:t>Hygienické požadavky na stavby, požadavky na pracovní a komunální prostředí</w:t>
      </w:r>
    </w:p>
    <w:p w:rsidR="008A76AA" w:rsidRDefault="008A76AA" w:rsidP="008A76AA">
      <w:pPr>
        <w:tabs>
          <w:tab w:val="left" w:pos="1134"/>
          <w:tab w:val="left" w:pos="6237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Při výstavbě budou dočasně vznikat odpady z použitých stavebních materiálů, z jejich obalů, umělé hmoty a podobně. Při stavbě budou také vznikat klasické komunální odpady.</w:t>
      </w:r>
    </w:p>
    <w:p w:rsidR="008A76AA" w:rsidRDefault="008A76AA" w:rsidP="008A76AA">
      <w:pPr>
        <w:tabs>
          <w:tab w:val="left" w:pos="1134"/>
          <w:tab w:val="left" w:pos="6237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Podrobná specifikace druhů a množství vznikajících odpadů bude možná během realizace stavby. Ke kolaudaci stavby je nutno doložit doklady o způsobu zneškodňování jednotlivých druhů odpadů vznikajících během realizace stavby.</w:t>
      </w:r>
    </w:p>
    <w:p w:rsidR="008A76AA" w:rsidRDefault="008A76AA" w:rsidP="008A76AA">
      <w:pPr>
        <w:tabs>
          <w:tab w:val="left" w:pos="1134"/>
          <w:tab w:val="left" w:pos="6237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 stavby musí mít v souladu se zákonem č. 185/2001 Sb., o odpadech a jeho prováděcích předpisů, především dle Katalogu odpadů vydaného vyhláškou č. 381/2001 Sb. ve znění vyhlášky č. 503/2004 Sb., a vyhláškou č. 383/2001 Sb. ve znění vyhlášky č. 41/2005 Sb., o podrobnostech nakládání s odpady zajištěno odstranění všech odpadů a nebezpečné odpady musí odstraňovat oprávněná osoba dle zákona č. 185/2001 Sb. ve znění vyhlášky č. 7/2005 Sb., o odpadech. Povinností původce odpadů je kromě správného nakládání s odpady podle požadavků zákona o odpadech a jeho prováděcích předpisů především jejich minimalizace.</w:t>
      </w:r>
    </w:p>
    <w:p w:rsidR="008A76AA" w:rsidRDefault="008A76AA" w:rsidP="008A76AA">
      <w:pPr>
        <w:tabs>
          <w:tab w:val="left" w:pos="1134"/>
          <w:tab w:val="left" w:pos="6237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Původcem odpadů, které budou vznikat při stavbě, bude dodavatel stavby. Během stavby bude vedena evidence o množství a způsobu nakládání s odpadem, v souladu s vyhláškou MŽP č. 41/2005 Sb., kterou se mění vyhláška Ministerstva životního prostředí č. 383/2001 Sb., o podrobnostech nakládání s odpady a provedeno upřesnění kategorizace vzniklých odpadů.</w:t>
      </w:r>
    </w:p>
    <w:p w:rsidR="008A76AA" w:rsidRDefault="008A76AA" w:rsidP="008A76AA">
      <w:pPr>
        <w:tabs>
          <w:tab w:val="left" w:pos="1134"/>
          <w:tab w:val="left" w:pos="6237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Jednotlivé odpady musí být tříděny již v místě vzniku a roztříděné ukládány do odpovídajících nádob podle charakteru odpadu.</w:t>
      </w:r>
    </w:p>
    <w:p w:rsidR="008A76AA" w:rsidRDefault="008A76AA" w:rsidP="008A76AA">
      <w:pPr>
        <w:tabs>
          <w:tab w:val="left" w:pos="1134"/>
          <w:tab w:val="left" w:pos="6237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Shromažďovací místa a prostředky musí být označeny v souladu s požadavky vyhlášky č. 41/2005 Sb., o podrobnostech nakládání s odpady. Pro shromažďování uvedených druhů odpadů je nutné zajistit dostatečný počet shromažďovacích nádob tak, aby bylo zajištěno jejich vyhovující shromažďování a zároveň zajištěno i třídění </w:t>
      </w:r>
      <w:r>
        <w:rPr>
          <w:rFonts w:ascii="Arial" w:hAnsi="Arial" w:cs="Arial"/>
        </w:rPr>
        <w:lastRenderedPageBreak/>
        <w:t>jednotlivých druhů odpadů. Původce stavebního odpadu je povinen odpad třídit a nabídnout k využití provozovateli zařízení na úpravu stavebního odpadu.</w:t>
      </w:r>
    </w:p>
    <w:p w:rsidR="008A76AA" w:rsidRDefault="008A76AA" w:rsidP="008A76AA">
      <w:pPr>
        <w:tabs>
          <w:tab w:val="left" w:pos="1134"/>
          <w:tab w:val="left" w:pos="6237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Během stavby je třeba dodržet limitní hodnoty hluku ze stavební činnosti. Stavební činnost zhotovitele musí probíhat v souladu s platnými nařízeními a předpisy. Zhotovitel musí zajistit, že hladina hluku ze stavební činnosti nepřesáhne v chráněných vnitřních prostorech v pracovní dny od 7 do 21 hod </w:t>
      </w:r>
      <w:proofErr w:type="spellStart"/>
      <w:r>
        <w:rPr>
          <w:rFonts w:ascii="Arial" w:hAnsi="Arial" w:cs="Arial"/>
        </w:rPr>
        <w:t>L</w:t>
      </w:r>
      <w:r>
        <w:rPr>
          <w:rFonts w:ascii="Arial" w:hAnsi="Arial" w:cs="Arial"/>
          <w:vertAlign w:val="subscript"/>
        </w:rPr>
        <w:t>Aeq.s</w:t>
      </w:r>
      <w:proofErr w:type="spellEnd"/>
      <w:r>
        <w:rPr>
          <w:rFonts w:ascii="Arial" w:hAnsi="Arial" w:cs="Arial"/>
        </w:rPr>
        <w:t xml:space="preserve"> 55 dB, od 6 do 7 a od 21 do 22 hod </w:t>
      </w:r>
      <w:proofErr w:type="spellStart"/>
      <w:r>
        <w:rPr>
          <w:rFonts w:ascii="Arial" w:hAnsi="Arial" w:cs="Arial"/>
        </w:rPr>
        <w:t>L</w:t>
      </w:r>
      <w:r>
        <w:rPr>
          <w:rFonts w:ascii="Arial" w:hAnsi="Arial" w:cs="Arial"/>
          <w:vertAlign w:val="subscript"/>
        </w:rPr>
        <w:t>Amax</w:t>
      </w:r>
      <w:proofErr w:type="spellEnd"/>
      <w:r>
        <w:rPr>
          <w:rFonts w:ascii="Arial" w:hAnsi="Arial" w:cs="Arial"/>
        </w:rPr>
        <w:t xml:space="preserve"> 40 dB. Ve dnech pracovního klidu od 6 do 22 hod </w:t>
      </w:r>
      <w:proofErr w:type="spellStart"/>
      <w:r>
        <w:rPr>
          <w:rFonts w:ascii="Arial" w:hAnsi="Arial" w:cs="Arial"/>
        </w:rPr>
        <w:t>L</w:t>
      </w:r>
      <w:r>
        <w:rPr>
          <w:rFonts w:ascii="Arial" w:hAnsi="Arial" w:cs="Arial"/>
          <w:vertAlign w:val="subscript"/>
        </w:rPr>
        <w:t>Amax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40 dB, od 22 do 6 hod </w:t>
      </w:r>
      <w:proofErr w:type="spellStart"/>
      <w:r>
        <w:rPr>
          <w:rFonts w:ascii="Arial" w:hAnsi="Arial" w:cs="Arial"/>
        </w:rPr>
        <w:t>L</w:t>
      </w:r>
      <w:r>
        <w:rPr>
          <w:rFonts w:ascii="Arial" w:hAnsi="Arial" w:cs="Arial"/>
          <w:vertAlign w:val="subscript"/>
        </w:rPr>
        <w:t>Amax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30 dB. V chráněných venkovních prostorech staveb </w:t>
      </w:r>
      <w:proofErr w:type="spellStart"/>
      <w:r>
        <w:rPr>
          <w:rFonts w:ascii="Arial" w:hAnsi="Arial" w:cs="Arial"/>
        </w:rPr>
        <w:t>L</w:t>
      </w:r>
      <w:r>
        <w:rPr>
          <w:rFonts w:ascii="Arial" w:hAnsi="Arial" w:cs="Arial"/>
          <w:vertAlign w:val="subscript"/>
        </w:rPr>
        <w:t>Aeq.s</w:t>
      </w:r>
      <w:proofErr w:type="spellEnd"/>
      <w:r>
        <w:rPr>
          <w:rFonts w:ascii="Arial" w:hAnsi="Arial" w:cs="Arial"/>
        </w:rPr>
        <w:t xml:space="preserve"> 65 dB v době od 7 do 21 hod, </w:t>
      </w:r>
      <w:proofErr w:type="spellStart"/>
      <w:r>
        <w:rPr>
          <w:rFonts w:ascii="Arial" w:hAnsi="Arial" w:cs="Arial"/>
        </w:rPr>
        <w:t>L</w:t>
      </w:r>
      <w:r>
        <w:rPr>
          <w:rFonts w:ascii="Arial" w:hAnsi="Arial" w:cs="Arial"/>
          <w:vertAlign w:val="subscript"/>
        </w:rPr>
        <w:t>Aeq.s</w:t>
      </w:r>
      <w:proofErr w:type="spellEnd"/>
      <w:r>
        <w:rPr>
          <w:rFonts w:ascii="Arial" w:hAnsi="Arial" w:cs="Arial"/>
        </w:rPr>
        <w:t xml:space="preserve"> 60 dB v době od 6 do 7 hod a od 21 do 22 hod, </w:t>
      </w:r>
      <w:proofErr w:type="spellStart"/>
      <w:r>
        <w:rPr>
          <w:rFonts w:ascii="Arial" w:hAnsi="Arial" w:cs="Arial"/>
        </w:rPr>
        <w:t>L</w:t>
      </w:r>
      <w:r>
        <w:rPr>
          <w:rFonts w:ascii="Arial" w:hAnsi="Arial" w:cs="Arial"/>
          <w:vertAlign w:val="subscript"/>
        </w:rPr>
        <w:t>Aeq.s</w:t>
      </w:r>
      <w:proofErr w:type="spellEnd"/>
      <w:r>
        <w:rPr>
          <w:rFonts w:ascii="Arial" w:hAnsi="Arial" w:cs="Arial"/>
        </w:rPr>
        <w:t xml:space="preserve"> 45 dB v době od 22 do 6 hod (nařízení vlády č. 272/20111 Sb., o ochraně zdraví před nepříznivými účinky hluku a vibrací).</w:t>
      </w:r>
    </w:p>
    <w:p w:rsidR="0040015D" w:rsidRDefault="0040015D" w:rsidP="008A76AA">
      <w:pPr>
        <w:tabs>
          <w:tab w:val="left" w:pos="1134"/>
          <w:tab w:val="left" w:pos="6237"/>
        </w:tabs>
        <w:ind w:left="851"/>
        <w:jc w:val="both"/>
        <w:rPr>
          <w:rFonts w:ascii="Arial" w:hAnsi="Arial" w:cs="Arial"/>
        </w:rPr>
      </w:pPr>
    </w:p>
    <w:p w:rsidR="004936B6" w:rsidRPr="00A52415" w:rsidRDefault="004936B6" w:rsidP="0040015D">
      <w:pPr>
        <w:rPr>
          <w:rFonts w:ascii="Arial" w:hAnsi="Arial" w:cs="Arial"/>
          <w:b/>
          <w:i/>
        </w:rPr>
      </w:pPr>
      <w:proofErr w:type="gramStart"/>
      <w:r w:rsidRPr="00A52415">
        <w:rPr>
          <w:rFonts w:ascii="Arial" w:hAnsi="Arial" w:cs="Arial"/>
          <w:b/>
          <w:i/>
        </w:rPr>
        <w:t>B.2.11</w:t>
      </w:r>
      <w:proofErr w:type="gramEnd"/>
      <w:r w:rsidRPr="00A52415">
        <w:rPr>
          <w:rFonts w:ascii="Arial" w:hAnsi="Arial" w:cs="Arial"/>
          <w:b/>
          <w:i/>
        </w:rPr>
        <w:tab/>
        <w:t>Ochrana stavby před negativními účinky vnějšího prostředí</w:t>
      </w:r>
    </w:p>
    <w:p w:rsidR="008844C9" w:rsidRDefault="00A52415" w:rsidP="00A52415">
      <w:pPr>
        <w:spacing w:after="0" w:line="240" w:lineRule="auto"/>
        <w:ind w:left="708" w:firstLine="1"/>
        <w:jc w:val="both"/>
        <w:rPr>
          <w:rFonts w:ascii="Arial" w:hAnsi="Arial" w:cs="Arial"/>
        </w:rPr>
      </w:pPr>
      <w:r>
        <w:rPr>
          <w:rFonts w:ascii="Arial" w:hAnsi="Arial" w:cs="Arial"/>
        </w:rPr>
        <w:t>Vzhledem k tomu, že se jedná o stávající budovu, která se zatepluje, tento bod nebyl řešen</w:t>
      </w:r>
      <w:r w:rsidR="0040015D">
        <w:rPr>
          <w:rFonts w:ascii="Arial" w:hAnsi="Arial" w:cs="Arial"/>
        </w:rPr>
        <w:t>.</w:t>
      </w:r>
    </w:p>
    <w:p w:rsidR="0040015D" w:rsidRDefault="0040015D" w:rsidP="00A52415">
      <w:pPr>
        <w:spacing w:after="0" w:line="240" w:lineRule="auto"/>
        <w:ind w:left="708" w:firstLine="1"/>
        <w:jc w:val="both"/>
        <w:rPr>
          <w:rFonts w:ascii="Arial" w:hAnsi="Arial" w:cs="Arial"/>
        </w:rPr>
      </w:pPr>
    </w:p>
    <w:p w:rsidR="008844C9" w:rsidRDefault="008844C9" w:rsidP="008844C9">
      <w:pPr>
        <w:spacing w:after="0"/>
        <w:ind w:firstLine="709"/>
        <w:rPr>
          <w:rFonts w:ascii="Arial" w:hAnsi="Arial" w:cs="Arial"/>
        </w:rPr>
      </w:pPr>
    </w:p>
    <w:p w:rsidR="008844C9" w:rsidRDefault="008844C9" w:rsidP="0040015D">
      <w:pPr>
        <w:spacing w:after="0" w:line="360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B.3</w:t>
      </w:r>
      <w:r>
        <w:rPr>
          <w:rFonts w:ascii="Arial" w:hAnsi="Arial" w:cs="Arial"/>
          <w:b/>
        </w:rPr>
        <w:tab/>
        <w:t>Připojení</w:t>
      </w:r>
      <w:proofErr w:type="gramEnd"/>
      <w:r>
        <w:rPr>
          <w:rFonts w:ascii="Arial" w:hAnsi="Arial" w:cs="Arial"/>
          <w:b/>
        </w:rPr>
        <w:t xml:space="preserve"> na technickou infrastrukturu</w:t>
      </w:r>
    </w:p>
    <w:p w:rsidR="008844C9" w:rsidRPr="00A52415" w:rsidRDefault="00A52415" w:rsidP="00A52415">
      <w:pPr>
        <w:spacing w:after="0"/>
        <w:ind w:firstLine="708"/>
        <w:rPr>
          <w:rFonts w:ascii="Arial" w:hAnsi="Arial" w:cs="Arial"/>
        </w:rPr>
      </w:pPr>
      <w:r w:rsidRPr="00A52415">
        <w:rPr>
          <w:rFonts w:ascii="Arial" w:hAnsi="Arial" w:cs="Arial"/>
        </w:rPr>
        <w:t>Připojení</w:t>
      </w:r>
      <w:r>
        <w:rPr>
          <w:rFonts w:ascii="Arial" w:hAnsi="Arial" w:cs="Arial"/>
        </w:rPr>
        <w:t xml:space="preserve"> na technickou infrastrukturu se nemění.</w:t>
      </w:r>
    </w:p>
    <w:p w:rsidR="006F0CAE" w:rsidRPr="006F0CAE" w:rsidRDefault="006F0CAE" w:rsidP="006F0CAE">
      <w:pPr>
        <w:spacing w:after="0"/>
        <w:rPr>
          <w:rFonts w:ascii="Arial" w:hAnsi="Arial" w:cs="Arial"/>
        </w:rPr>
      </w:pPr>
    </w:p>
    <w:p w:rsidR="006F0CAE" w:rsidRDefault="006F0CAE" w:rsidP="0040015D">
      <w:pPr>
        <w:pStyle w:val="Odstavecseseznamem"/>
        <w:spacing w:after="0" w:line="360" w:lineRule="auto"/>
        <w:ind w:left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B.4</w:t>
      </w:r>
      <w:r>
        <w:rPr>
          <w:rFonts w:ascii="Arial" w:hAnsi="Arial" w:cs="Arial"/>
          <w:b/>
        </w:rPr>
        <w:tab/>
        <w:t>Dopravní</w:t>
      </w:r>
      <w:proofErr w:type="gramEnd"/>
      <w:r>
        <w:rPr>
          <w:rFonts w:ascii="Arial" w:hAnsi="Arial" w:cs="Arial"/>
          <w:b/>
        </w:rPr>
        <w:t xml:space="preserve"> řešení</w:t>
      </w:r>
    </w:p>
    <w:p w:rsidR="006F0CAE" w:rsidRPr="00A52415" w:rsidRDefault="00A52415" w:rsidP="00A52415">
      <w:pPr>
        <w:spacing w:after="0"/>
        <w:ind w:firstLine="708"/>
        <w:rPr>
          <w:rFonts w:ascii="Arial" w:hAnsi="Arial" w:cs="Arial"/>
        </w:rPr>
      </w:pPr>
      <w:r w:rsidRPr="00A52415">
        <w:rPr>
          <w:rFonts w:ascii="Arial" w:hAnsi="Arial" w:cs="Arial"/>
        </w:rPr>
        <w:t>Dopravní řešení se nemění</w:t>
      </w:r>
      <w:r w:rsidR="0040015D">
        <w:rPr>
          <w:rFonts w:ascii="Arial" w:hAnsi="Arial" w:cs="Arial"/>
        </w:rPr>
        <w:t>.</w:t>
      </w:r>
    </w:p>
    <w:p w:rsidR="006F0CAE" w:rsidRDefault="006F0CAE" w:rsidP="006F0CAE">
      <w:pPr>
        <w:spacing w:after="0"/>
        <w:rPr>
          <w:rFonts w:ascii="Arial" w:hAnsi="Arial" w:cs="Arial"/>
        </w:rPr>
      </w:pPr>
    </w:p>
    <w:p w:rsidR="006F0CAE" w:rsidRDefault="006F0CAE" w:rsidP="0040015D">
      <w:pPr>
        <w:spacing w:after="0" w:line="360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B.5</w:t>
      </w:r>
      <w:r>
        <w:rPr>
          <w:rFonts w:ascii="Arial" w:hAnsi="Arial" w:cs="Arial"/>
          <w:b/>
        </w:rPr>
        <w:tab/>
        <w:t>Řešení</w:t>
      </w:r>
      <w:proofErr w:type="gramEnd"/>
      <w:r>
        <w:rPr>
          <w:rFonts w:ascii="Arial" w:hAnsi="Arial" w:cs="Arial"/>
          <w:b/>
        </w:rPr>
        <w:t xml:space="preserve"> vegetace a souvisejících terénních úprav</w:t>
      </w:r>
    </w:p>
    <w:p w:rsidR="006F0CAE" w:rsidRPr="00A31BFA" w:rsidRDefault="00A31BFA" w:rsidP="00A31BFA">
      <w:pPr>
        <w:spacing w:after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A31BFA">
        <w:rPr>
          <w:rFonts w:ascii="Arial" w:hAnsi="Arial" w:cs="Arial"/>
        </w:rPr>
        <w:t>ejsou terénní úpravy ani vegetace se nemění</w:t>
      </w:r>
      <w:r w:rsidR="0040015D">
        <w:rPr>
          <w:rFonts w:ascii="Arial" w:hAnsi="Arial" w:cs="Arial"/>
        </w:rPr>
        <w:t>.</w:t>
      </w:r>
    </w:p>
    <w:p w:rsidR="006F0CAE" w:rsidRDefault="006F0CAE" w:rsidP="006F0CAE">
      <w:pPr>
        <w:pStyle w:val="Odstavecseseznamem"/>
        <w:spacing w:after="0"/>
        <w:ind w:left="1065"/>
        <w:rPr>
          <w:rFonts w:ascii="Arial" w:hAnsi="Arial" w:cs="Arial"/>
        </w:rPr>
      </w:pPr>
    </w:p>
    <w:p w:rsidR="006F0CAE" w:rsidRDefault="006F0CAE" w:rsidP="0040015D">
      <w:pPr>
        <w:pStyle w:val="Odstavecseseznamem"/>
        <w:spacing w:after="0" w:line="360" w:lineRule="auto"/>
        <w:ind w:left="0"/>
        <w:rPr>
          <w:rFonts w:ascii="Arial" w:hAnsi="Arial" w:cs="Arial"/>
          <w:b/>
        </w:rPr>
      </w:pPr>
      <w:proofErr w:type="gramStart"/>
      <w:r w:rsidRPr="006F0CAE">
        <w:rPr>
          <w:rFonts w:ascii="Arial" w:hAnsi="Arial" w:cs="Arial"/>
          <w:b/>
        </w:rPr>
        <w:t>B.6</w:t>
      </w:r>
      <w:r>
        <w:rPr>
          <w:rFonts w:ascii="Arial" w:hAnsi="Arial" w:cs="Arial"/>
          <w:b/>
        </w:rPr>
        <w:tab/>
        <w:t>Popis</w:t>
      </w:r>
      <w:proofErr w:type="gramEnd"/>
      <w:r>
        <w:rPr>
          <w:rFonts w:ascii="Arial" w:hAnsi="Arial" w:cs="Arial"/>
          <w:b/>
        </w:rPr>
        <w:t xml:space="preserve"> vlivů stavby na životní prostředí a jeho ochranu</w:t>
      </w:r>
    </w:p>
    <w:p w:rsidR="00A31BFA" w:rsidRPr="00A31BFA" w:rsidRDefault="00A31BFA" w:rsidP="006F0CAE">
      <w:pPr>
        <w:pStyle w:val="Odstavecseseznamem"/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Jedná se o stávající objekt, zteplení nemá vliv na životní prostředí a jeho ochranu</w:t>
      </w:r>
      <w:r w:rsidR="0040015D">
        <w:rPr>
          <w:rFonts w:ascii="Arial" w:hAnsi="Arial" w:cs="Arial"/>
        </w:rPr>
        <w:t>.</w:t>
      </w:r>
    </w:p>
    <w:p w:rsidR="006F0CAE" w:rsidRDefault="006F0CAE" w:rsidP="006F0CAE">
      <w:pPr>
        <w:pStyle w:val="Odstavecseseznamem"/>
        <w:spacing w:after="0"/>
        <w:ind w:left="0"/>
        <w:rPr>
          <w:rFonts w:ascii="Arial" w:hAnsi="Arial" w:cs="Arial"/>
          <w:b/>
        </w:rPr>
      </w:pPr>
    </w:p>
    <w:p w:rsidR="00520425" w:rsidRDefault="00520425" w:rsidP="0040015D">
      <w:pPr>
        <w:pStyle w:val="Odstavecseseznamem"/>
        <w:spacing w:after="0" w:line="360" w:lineRule="auto"/>
        <w:ind w:left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B.7</w:t>
      </w:r>
      <w:r>
        <w:rPr>
          <w:rFonts w:ascii="Arial" w:hAnsi="Arial" w:cs="Arial"/>
          <w:b/>
        </w:rPr>
        <w:tab/>
        <w:t>Ochrana</w:t>
      </w:r>
      <w:proofErr w:type="gramEnd"/>
      <w:r>
        <w:rPr>
          <w:rFonts w:ascii="Arial" w:hAnsi="Arial" w:cs="Arial"/>
          <w:b/>
        </w:rPr>
        <w:t xml:space="preserve"> obyvatelstva</w:t>
      </w:r>
    </w:p>
    <w:p w:rsidR="006F1FD8" w:rsidRDefault="00520425" w:rsidP="00520425">
      <w:pPr>
        <w:pStyle w:val="Odstavecseseznamem"/>
        <w:spacing w:after="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A31BFA">
        <w:rPr>
          <w:rFonts w:ascii="Arial" w:hAnsi="Arial" w:cs="Arial"/>
        </w:rPr>
        <w:t>Neřeší se</w:t>
      </w:r>
    </w:p>
    <w:p w:rsidR="0040015D" w:rsidRDefault="0040015D" w:rsidP="00520425">
      <w:pPr>
        <w:pStyle w:val="Odstavecseseznamem"/>
        <w:spacing w:after="0"/>
        <w:ind w:left="0"/>
        <w:rPr>
          <w:rFonts w:ascii="Arial" w:hAnsi="Arial" w:cs="Arial"/>
        </w:rPr>
      </w:pPr>
    </w:p>
    <w:p w:rsidR="00520425" w:rsidRPr="006F1FD8" w:rsidRDefault="00520425" w:rsidP="0040015D">
      <w:pPr>
        <w:pStyle w:val="Odstavecseseznamem"/>
        <w:spacing w:after="0" w:line="360" w:lineRule="auto"/>
        <w:ind w:left="0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B.8</w:t>
      </w:r>
      <w:r>
        <w:rPr>
          <w:rFonts w:ascii="Arial" w:hAnsi="Arial" w:cs="Arial"/>
          <w:b/>
        </w:rPr>
        <w:tab/>
        <w:t>Zásady</w:t>
      </w:r>
      <w:proofErr w:type="gramEnd"/>
      <w:r>
        <w:rPr>
          <w:rFonts w:ascii="Arial" w:hAnsi="Arial" w:cs="Arial"/>
          <w:b/>
        </w:rPr>
        <w:t xml:space="preserve"> organizace výstavby</w:t>
      </w:r>
    </w:p>
    <w:p w:rsidR="00A31BFA" w:rsidRDefault="00A31BFA" w:rsidP="00A31BFA">
      <w:pPr>
        <w:pStyle w:val="Odstavecseseznamem"/>
        <w:spacing w:after="0"/>
        <w:ind w:left="705"/>
        <w:jc w:val="both"/>
        <w:rPr>
          <w:rFonts w:ascii="Arial" w:hAnsi="Arial" w:cs="Arial"/>
        </w:rPr>
      </w:pPr>
      <w:r w:rsidRPr="00A31BFA">
        <w:rPr>
          <w:rFonts w:ascii="Arial" w:hAnsi="Arial" w:cs="Arial"/>
        </w:rPr>
        <w:t xml:space="preserve">Stavba bude využívat stávajících zdrojů objektu </w:t>
      </w:r>
      <w:r>
        <w:rPr>
          <w:rFonts w:ascii="Arial" w:hAnsi="Arial" w:cs="Arial"/>
        </w:rPr>
        <w:t xml:space="preserve">(voda, elektřina). Vzhledem k charakteru stavby bude veškeré zařízení staveniště umístěno na vlastním oploceném pozemku investora. Nejde o zábor veřejného prostranství. </w:t>
      </w:r>
    </w:p>
    <w:p w:rsidR="006F0CAE" w:rsidRDefault="00A31BFA" w:rsidP="00A31BFA">
      <w:pPr>
        <w:pStyle w:val="Odstavecseseznamem"/>
        <w:spacing w:after="0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Stavební odpad bude odvezen na skládku. Jako příjezdu bude využívat stávající vjezd na pozemek.</w:t>
      </w:r>
    </w:p>
    <w:p w:rsidR="00A31BFA" w:rsidRDefault="00A31BFA" w:rsidP="00A31BFA">
      <w:pPr>
        <w:pStyle w:val="Odstavecseseznamem"/>
        <w:spacing w:after="0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Provádění stavby nebude mít negativní vliv na okolní stavby či pozemek.</w:t>
      </w:r>
    </w:p>
    <w:p w:rsidR="00A31BFA" w:rsidRPr="00A31BFA" w:rsidRDefault="00F54922" w:rsidP="00A31BFA">
      <w:pPr>
        <w:pStyle w:val="Odstavecseseznamem"/>
        <w:spacing w:after="0"/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Speciální podmínky na realizaci stavby nejsou. Postup výstavby bude určen vybraným dodavatelem.</w:t>
      </w:r>
    </w:p>
    <w:p w:rsidR="008844C9" w:rsidRDefault="008844C9" w:rsidP="004936B6">
      <w:pPr>
        <w:ind w:firstLine="709"/>
        <w:rPr>
          <w:rFonts w:ascii="Arial" w:hAnsi="Arial" w:cs="Arial"/>
        </w:rPr>
      </w:pPr>
    </w:p>
    <w:p w:rsidR="004936B6" w:rsidRPr="004936B6" w:rsidRDefault="004936B6" w:rsidP="004936B6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962F2" w:rsidRDefault="008962F2" w:rsidP="008962F2">
      <w:pPr>
        <w:pStyle w:val="Odstavecseseznamem"/>
        <w:ind w:left="1065"/>
        <w:rPr>
          <w:rFonts w:ascii="Arial" w:hAnsi="Arial" w:cs="Arial"/>
        </w:rPr>
      </w:pPr>
    </w:p>
    <w:p w:rsidR="008962F2" w:rsidRDefault="008962F2" w:rsidP="008962F2">
      <w:pPr>
        <w:pStyle w:val="Odstavecseseznamem"/>
        <w:ind w:left="1065"/>
        <w:rPr>
          <w:rFonts w:ascii="Arial" w:hAnsi="Arial" w:cs="Arial"/>
        </w:rPr>
      </w:pPr>
    </w:p>
    <w:p w:rsidR="008962F2" w:rsidRDefault="008962F2" w:rsidP="008962F2">
      <w:pPr>
        <w:pStyle w:val="Odstavecseseznamem"/>
        <w:ind w:left="1065"/>
        <w:rPr>
          <w:rFonts w:ascii="Arial" w:hAnsi="Arial" w:cs="Arial"/>
        </w:rPr>
      </w:pPr>
    </w:p>
    <w:p w:rsidR="008962F2" w:rsidRDefault="008962F2" w:rsidP="008962F2">
      <w:pPr>
        <w:jc w:val="both"/>
        <w:rPr>
          <w:rFonts w:ascii="Arial" w:hAnsi="Arial" w:cs="Arial"/>
        </w:rPr>
      </w:pPr>
    </w:p>
    <w:p w:rsidR="008962F2" w:rsidRDefault="008962F2" w:rsidP="008962F2">
      <w:pPr>
        <w:jc w:val="both"/>
        <w:rPr>
          <w:rFonts w:ascii="Arial" w:hAnsi="Arial" w:cs="Arial"/>
        </w:rPr>
      </w:pPr>
    </w:p>
    <w:p w:rsidR="008962F2" w:rsidRDefault="008962F2" w:rsidP="008962F2">
      <w:pPr>
        <w:ind w:left="709"/>
        <w:jc w:val="both"/>
        <w:rPr>
          <w:rFonts w:ascii="Arial" w:hAnsi="Arial" w:cs="Arial"/>
        </w:rPr>
      </w:pPr>
    </w:p>
    <w:p w:rsidR="008962F2" w:rsidRDefault="008962F2" w:rsidP="008962F2">
      <w:pPr>
        <w:jc w:val="both"/>
        <w:rPr>
          <w:rFonts w:ascii="Arial" w:hAnsi="Arial" w:cs="Arial"/>
        </w:rPr>
      </w:pPr>
    </w:p>
    <w:p w:rsidR="008962F2" w:rsidRPr="008962F2" w:rsidRDefault="008962F2" w:rsidP="008962F2">
      <w:pPr>
        <w:jc w:val="both"/>
        <w:rPr>
          <w:rFonts w:ascii="Arial" w:hAnsi="Arial" w:cs="Arial"/>
        </w:rPr>
      </w:pPr>
    </w:p>
    <w:p w:rsidR="008962F2" w:rsidRPr="008962F2" w:rsidRDefault="008962F2" w:rsidP="008962F2">
      <w:pPr>
        <w:jc w:val="both"/>
        <w:rPr>
          <w:rFonts w:ascii="Arial" w:hAnsi="Arial" w:cs="Arial"/>
          <w:b/>
        </w:rPr>
      </w:pPr>
    </w:p>
    <w:sectPr w:rsidR="008962F2" w:rsidRPr="008962F2" w:rsidSect="005F51F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055" w:rsidRDefault="00AC1055" w:rsidP="00781B5A">
      <w:pPr>
        <w:spacing w:after="0" w:line="240" w:lineRule="auto"/>
      </w:pPr>
      <w:r>
        <w:separator/>
      </w:r>
    </w:p>
  </w:endnote>
  <w:endnote w:type="continuationSeparator" w:id="0">
    <w:p w:rsidR="00AC1055" w:rsidRDefault="00AC1055" w:rsidP="0078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1743"/>
      <w:docPartObj>
        <w:docPartGallery w:val="Page Numbers (Bottom of Page)"/>
        <w:docPartUnique/>
      </w:docPartObj>
    </w:sdtPr>
    <w:sdtEndPr/>
    <w:sdtContent>
      <w:p w:rsidR="00781B5A" w:rsidRDefault="00781B5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070">
          <w:rPr>
            <w:noProof/>
          </w:rPr>
          <w:t>4</w:t>
        </w:r>
        <w:r>
          <w:fldChar w:fldCharType="end"/>
        </w:r>
      </w:p>
    </w:sdtContent>
  </w:sdt>
  <w:p w:rsidR="00781B5A" w:rsidRDefault="00781B5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055" w:rsidRDefault="00AC1055" w:rsidP="00781B5A">
      <w:pPr>
        <w:spacing w:after="0" w:line="240" w:lineRule="auto"/>
      </w:pPr>
      <w:r>
        <w:separator/>
      </w:r>
    </w:p>
  </w:footnote>
  <w:footnote w:type="continuationSeparator" w:id="0">
    <w:p w:rsidR="00AC1055" w:rsidRDefault="00AC1055" w:rsidP="00781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1F1" w:rsidRPr="005F51F1" w:rsidRDefault="005F51F1">
    <w:pPr>
      <w:pStyle w:val="Zhlav"/>
      <w:rPr>
        <w:rFonts w:ascii="Arial" w:hAnsi="Arial" w:cs="Arial"/>
        <w:i/>
        <w:sz w:val="18"/>
        <w:szCs w:val="18"/>
      </w:rPr>
    </w:pPr>
    <w:r w:rsidRPr="005F51F1">
      <w:rPr>
        <w:rFonts w:ascii="Arial" w:hAnsi="Arial" w:cs="Arial"/>
        <w:i/>
        <w:sz w:val="18"/>
        <w:szCs w:val="18"/>
      </w:rPr>
      <w:t>ZŠ Souhrnná technická zpráva</w:t>
    </w:r>
  </w:p>
  <w:p w:rsidR="005F51F1" w:rsidRDefault="005F51F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B6AB1"/>
    <w:multiLevelType w:val="hybridMultilevel"/>
    <w:tmpl w:val="B7FCC3BC"/>
    <w:lvl w:ilvl="0" w:tplc="D32A8E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2D80D84"/>
    <w:multiLevelType w:val="hybridMultilevel"/>
    <w:tmpl w:val="1F0EB1B6"/>
    <w:lvl w:ilvl="0" w:tplc="C4880B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8528B2"/>
    <w:multiLevelType w:val="hybridMultilevel"/>
    <w:tmpl w:val="3D984690"/>
    <w:lvl w:ilvl="0" w:tplc="EAD8FAB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FB27AB"/>
    <w:multiLevelType w:val="hybridMultilevel"/>
    <w:tmpl w:val="7654CFE6"/>
    <w:lvl w:ilvl="0" w:tplc="E5C4407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60846B5"/>
    <w:multiLevelType w:val="hybridMultilevel"/>
    <w:tmpl w:val="5858B5E0"/>
    <w:lvl w:ilvl="0" w:tplc="003443A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7045E1E"/>
    <w:multiLevelType w:val="hybridMultilevel"/>
    <w:tmpl w:val="0EF429BE"/>
    <w:lvl w:ilvl="0" w:tplc="D4009748">
      <w:start w:val="1"/>
      <w:numFmt w:val="lowerLetter"/>
      <w:lvlText w:val="%1)"/>
      <w:lvlJc w:val="left"/>
      <w:pPr>
        <w:ind w:left="1140" w:hanging="43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3025EFC"/>
    <w:multiLevelType w:val="hybridMultilevel"/>
    <w:tmpl w:val="DCA436F2"/>
    <w:lvl w:ilvl="0" w:tplc="8ED28A9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460682A"/>
    <w:multiLevelType w:val="hybridMultilevel"/>
    <w:tmpl w:val="695C550A"/>
    <w:lvl w:ilvl="0" w:tplc="ED4071C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5A468C2"/>
    <w:multiLevelType w:val="hybridMultilevel"/>
    <w:tmpl w:val="CD06DCBE"/>
    <w:lvl w:ilvl="0" w:tplc="7082BF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E7A7371"/>
    <w:multiLevelType w:val="hybridMultilevel"/>
    <w:tmpl w:val="BABA164A"/>
    <w:lvl w:ilvl="0" w:tplc="B378B1F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FE7113F"/>
    <w:multiLevelType w:val="hybridMultilevel"/>
    <w:tmpl w:val="B7BC2398"/>
    <w:lvl w:ilvl="0" w:tplc="11B4645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2F2"/>
    <w:rsid w:val="00020521"/>
    <w:rsid w:val="00093753"/>
    <w:rsid w:val="000C54A2"/>
    <w:rsid w:val="00170E4D"/>
    <w:rsid w:val="002112CE"/>
    <w:rsid w:val="00271C01"/>
    <w:rsid w:val="002D6AE6"/>
    <w:rsid w:val="00333848"/>
    <w:rsid w:val="003443CE"/>
    <w:rsid w:val="003662D4"/>
    <w:rsid w:val="00366D39"/>
    <w:rsid w:val="003E2F2E"/>
    <w:rsid w:val="0040015D"/>
    <w:rsid w:val="004936B6"/>
    <w:rsid w:val="00520425"/>
    <w:rsid w:val="00544C99"/>
    <w:rsid w:val="005E4D2A"/>
    <w:rsid w:val="005F3070"/>
    <w:rsid w:val="005F51F1"/>
    <w:rsid w:val="006F0CAE"/>
    <w:rsid w:val="006F1FD8"/>
    <w:rsid w:val="00760C82"/>
    <w:rsid w:val="00781B5A"/>
    <w:rsid w:val="007F1886"/>
    <w:rsid w:val="007F39D2"/>
    <w:rsid w:val="008844C9"/>
    <w:rsid w:val="008962F2"/>
    <w:rsid w:val="008A76AA"/>
    <w:rsid w:val="0097648F"/>
    <w:rsid w:val="009F5036"/>
    <w:rsid w:val="00A31BFA"/>
    <w:rsid w:val="00A52415"/>
    <w:rsid w:val="00AC1055"/>
    <w:rsid w:val="00AE155D"/>
    <w:rsid w:val="00B1459E"/>
    <w:rsid w:val="00B86EBC"/>
    <w:rsid w:val="00C20D25"/>
    <w:rsid w:val="00C42752"/>
    <w:rsid w:val="00C47250"/>
    <w:rsid w:val="00CE196E"/>
    <w:rsid w:val="00CF0834"/>
    <w:rsid w:val="00D84F4B"/>
    <w:rsid w:val="00EA6E89"/>
    <w:rsid w:val="00EF5425"/>
    <w:rsid w:val="00F5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962F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81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81B5A"/>
  </w:style>
  <w:style w:type="paragraph" w:styleId="Zpat">
    <w:name w:val="footer"/>
    <w:basedOn w:val="Normln"/>
    <w:link w:val="ZpatChar"/>
    <w:unhideWhenUsed/>
    <w:rsid w:val="00781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781B5A"/>
  </w:style>
  <w:style w:type="character" w:styleId="Hypertextovodkaz">
    <w:name w:val="Hyperlink"/>
    <w:basedOn w:val="Standardnpsmoodstavce"/>
    <w:semiHidden/>
    <w:unhideWhenUsed/>
    <w:rsid w:val="00020521"/>
    <w:rPr>
      <w:color w:val="0000FF"/>
      <w:u w:val="single"/>
    </w:rPr>
  </w:style>
  <w:style w:type="paragraph" w:styleId="Zkladntext">
    <w:name w:val="Body Text"/>
    <w:basedOn w:val="Normln"/>
    <w:link w:val="ZkladntextChar"/>
    <w:semiHidden/>
    <w:unhideWhenUsed/>
    <w:rsid w:val="00020521"/>
    <w:pPr>
      <w:spacing w:after="0" w:line="240" w:lineRule="auto"/>
      <w:jc w:val="center"/>
    </w:pPr>
    <w:rPr>
      <w:rFonts w:ascii="Times New Roman" w:eastAsia="Times New Roman" w:hAnsi="Times New Roman" w:cs="Times New Roman"/>
      <w:spacing w:val="20"/>
      <w:sz w:val="36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20521"/>
    <w:rPr>
      <w:rFonts w:ascii="Times New Roman" w:eastAsia="Times New Roman" w:hAnsi="Times New Roman" w:cs="Times New Roman"/>
      <w:spacing w:val="20"/>
      <w:sz w:val="36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86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6E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962F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81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81B5A"/>
  </w:style>
  <w:style w:type="paragraph" w:styleId="Zpat">
    <w:name w:val="footer"/>
    <w:basedOn w:val="Normln"/>
    <w:link w:val="ZpatChar"/>
    <w:unhideWhenUsed/>
    <w:rsid w:val="00781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781B5A"/>
  </w:style>
  <w:style w:type="character" w:styleId="Hypertextovodkaz">
    <w:name w:val="Hyperlink"/>
    <w:basedOn w:val="Standardnpsmoodstavce"/>
    <w:semiHidden/>
    <w:unhideWhenUsed/>
    <w:rsid w:val="00020521"/>
    <w:rPr>
      <w:color w:val="0000FF"/>
      <w:u w:val="single"/>
    </w:rPr>
  </w:style>
  <w:style w:type="paragraph" w:styleId="Zkladntext">
    <w:name w:val="Body Text"/>
    <w:basedOn w:val="Normln"/>
    <w:link w:val="ZkladntextChar"/>
    <w:semiHidden/>
    <w:unhideWhenUsed/>
    <w:rsid w:val="00020521"/>
    <w:pPr>
      <w:spacing w:after="0" w:line="240" w:lineRule="auto"/>
      <w:jc w:val="center"/>
    </w:pPr>
    <w:rPr>
      <w:rFonts w:ascii="Times New Roman" w:eastAsia="Times New Roman" w:hAnsi="Times New Roman" w:cs="Times New Roman"/>
      <w:spacing w:val="20"/>
      <w:sz w:val="36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20521"/>
    <w:rPr>
      <w:rFonts w:ascii="Times New Roman" w:eastAsia="Times New Roman" w:hAnsi="Times New Roman" w:cs="Times New Roman"/>
      <w:spacing w:val="20"/>
      <w:sz w:val="36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86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86E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kloprojekt.cz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1346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User</cp:lastModifiedBy>
  <cp:revision>8</cp:revision>
  <cp:lastPrinted>2016-01-05T15:41:00Z</cp:lastPrinted>
  <dcterms:created xsi:type="dcterms:W3CDTF">2016-06-08T10:09:00Z</dcterms:created>
  <dcterms:modified xsi:type="dcterms:W3CDTF">2016-06-13T09:26:00Z</dcterms:modified>
</cp:coreProperties>
</file>